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7D1" w:rsidRDefault="00C24B89" w:rsidP="0032171D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  <w:lang w:val="uk-UA"/>
        </w:rPr>
      </w:pPr>
      <w:r w:rsidRPr="00F95409">
        <w:rPr>
          <w:b/>
          <w:color w:val="000000" w:themeColor="text1"/>
          <w:sz w:val="28"/>
          <w:szCs w:val="28"/>
          <w:lang w:val="uk-UA"/>
        </w:rPr>
        <w:t>ПРОФІЛЬ ПОСАДИ</w:t>
      </w:r>
      <w:r w:rsidRPr="00F95409">
        <w:rPr>
          <w:b/>
          <w:color w:val="000000" w:themeColor="text1"/>
          <w:sz w:val="28"/>
          <w:szCs w:val="28"/>
          <w:lang w:val="uk-UA"/>
        </w:rPr>
        <w:br/>
      </w:r>
      <w:r w:rsidR="0032171D" w:rsidRPr="00F95409">
        <w:rPr>
          <w:b/>
          <w:color w:val="000000" w:themeColor="text1"/>
          <w:sz w:val="28"/>
          <w:szCs w:val="28"/>
          <w:lang w:val="uk-UA"/>
        </w:rPr>
        <w:t>«</w:t>
      </w:r>
      <w:r w:rsidR="007E47D1">
        <w:rPr>
          <w:b/>
          <w:color w:val="000000" w:themeColor="text1"/>
          <w:sz w:val="28"/>
          <w:szCs w:val="28"/>
          <w:lang w:val="uk-UA"/>
        </w:rPr>
        <w:t>С</w:t>
      </w:r>
      <w:r w:rsidR="002A47F2">
        <w:rPr>
          <w:b/>
          <w:color w:val="000000" w:themeColor="text1"/>
          <w:sz w:val="28"/>
          <w:szCs w:val="28"/>
          <w:lang w:val="uk-UA"/>
        </w:rPr>
        <w:t xml:space="preserve">тарший оперативний працівник </w:t>
      </w:r>
      <w:r w:rsidR="0032171D" w:rsidRPr="00F95409">
        <w:rPr>
          <w:b/>
          <w:bCs/>
          <w:color w:val="000000" w:themeColor="text1"/>
          <w:sz w:val="28"/>
          <w:szCs w:val="28"/>
          <w:lang w:val="uk-UA"/>
        </w:rPr>
        <w:t xml:space="preserve">відділу </w:t>
      </w:r>
    </w:p>
    <w:p w:rsidR="0032171D" w:rsidRPr="00F95409" w:rsidRDefault="0032171D" w:rsidP="0032171D">
      <w:pPr>
        <w:shd w:val="clear" w:color="auto" w:fill="FFFFFF"/>
        <w:jc w:val="center"/>
        <w:rPr>
          <w:b/>
          <w:color w:val="000000" w:themeColor="text1"/>
          <w:sz w:val="28"/>
          <w:szCs w:val="28"/>
          <w:lang w:val="uk-UA"/>
        </w:rPr>
      </w:pPr>
      <w:r w:rsidRPr="00F95409">
        <w:rPr>
          <w:b/>
          <w:bCs/>
          <w:color w:val="000000" w:themeColor="text1"/>
          <w:sz w:val="28"/>
          <w:szCs w:val="28"/>
          <w:lang w:val="uk-UA"/>
        </w:rPr>
        <w:t>Управління спеціальних операцій»</w:t>
      </w:r>
    </w:p>
    <w:p w:rsidR="0032171D" w:rsidRPr="00F95409" w:rsidRDefault="0032171D" w:rsidP="0032171D">
      <w:pPr>
        <w:shd w:val="clear" w:color="auto" w:fill="FFFFFF"/>
        <w:jc w:val="center"/>
        <w:rPr>
          <w:b/>
          <w:color w:val="000000" w:themeColor="text1"/>
          <w:sz w:val="28"/>
          <w:szCs w:val="28"/>
          <w:lang w:val="uk-UA"/>
        </w:rPr>
      </w:pPr>
      <w:r w:rsidRPr="00F95409">
        <w:rPr>
          <w:b/>
          <w:color w:val="000000" w:themeColor="text1"/>
          <w:sz w:val="28"/>
          <w:szCs w:val="28"/>
          <w:lang w:val="uk-UA"/>
        </w:rPr>
        <w:t>Національного антикорупційного бюро України</w:t>
      </w:r>
    </w:p>
    <w:p w:rsidR="00C24B89" w:rsidRPr="00F95409" w:rsidRDefault="00DB4112" w:rsidP="00C24B89">
      <w:pPr>
        <w:jc w:val="center"/>
        <w:rPr>
          <w:bCs/>
          <w:color w:val="000000" w:themeColor="text1"/>
          <w:lang w:val="uk-UA"/>
        </w:rPr>
      </w:pPr>
      <w:r w:rsidRPr="00687B05">
        <w:rPr>
          <w:b/>
          <w:bCs/>
          <w:color w:val="000000" w:themeColor="text1"/>
          <w:sz w:val="28"/>
          <w:szCs w:val="28"/>
          <w:lang w:val="uk-UA"/>
        </w:rPr>
        <w:t xml:space="preserve">(код </w:t>
      </w:r>
      <w:r w:rsidRPr="00523DFC">
        <w:rPr>
          <w:b/>
          <w:bCs/>
          <w:color w:val="000000" w:themeColor="text1"/>
          <w:sz w:val="28"/>
          <w:szCs w:val="28"/>
          <w:lang w:val="uk-UA"/>
        </w:rPr>
        <w:t>УСО</w:t>
      </w:r>
      <w:r w:rsidRPr="00523DFC">
        <w:rPr>
          <w:b/>
          <w:sz w:val="28"/>
          <w:szCs w:val="28"/>
        </w:rPr>
        <w:t>/</w:t>
      </w:r>
      <w:r w:rsidR="00523DFC" w:rsidRPr="00523DFC">
        <w:rPr>
          <w:b/>
          <w:sz w:val="28"/>
          <w:szCs w:val="28"/>
          <w:lang w:val="uk-UA"/>
        </w:rPr>
        <w:t>147-Р</w:t>
      </w:r>
      <w:r w:rsidRPr="00523DFC">
        <w:rPr>
          <w:b/>
          <w:sz w:val="28"/>
          <w:szCs w:val="28"/>
        </w:rPr>
        <w:t>/</w:t>
      </w:r>
      <w:r w:rsidR="00523DFC" w:rsidRPr="00523DFC">
        <w:rPr>
          <w:b/>
          <w:sz w:val="28"/>
          <w:szCs w:val="28"/>
          <w:lang w:val="uk-UA"/>
        </w:rPr>
        <w:t>02.09.2026</w:t>
      </w:r>
      <w:r w:rsidRPr="00523DFC">
        <w:rPr>
          <w:b/>
          <w:bCs/>
          <w:color w:val="000000" w:themeColor="text1"/>
          <w:sz w:val="28"/>
          <w:szCs w:val="28"/>
          <w:lang w:val="uk-UA"/>
        </w:rPr>
        <w:t>)</w:t>
      </w:r>
    </w:p>
    <w:tbl>
      <w:tblPr>
        <w:tblW w:w="5304" w:type="pct"/>
        <w:tblInd w:w="-284" w:type="dxa"/>
        <w:tblLook w:val="04A0" w:firstRow="1" w:lastRow="0" w:firstColumn="1" w:lastColumn="0" w:noHBand="0" w:noVBand="1"/>
      </w:tblPr>
      <w:tblGrid>
        <w:gridCol w:w="4737"/>
        <w:gridCol w:w="5186"/>
      </w:tblGrid>
      <w:tr w:rsidR="00C24B89" w:rsidRPr="00F95409" w:rsidTr="00252AFC">
        <w:tc>
          <w:tcPr>
            <w:tcW w:w="4737" w:type="dxa"/>
          </w:tcPr>
          <w:p w:rsidR="00C24B89" w:rsidRPr="00F95409" w:rsidRDefault="00C24B89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186" w:type="dxa"/>
          </w:tcPr>
          <w:p w:rsidR="00DB4112" w:rsidRDefault="00DB4112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DB4112" w:rsidRDefault="00DB4112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C24B89" w:rsidRPr="00F95409" w:rsidRDefault="00C24B89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F9540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ЗАТВЕРДЖУЮ</w:t>
            </w:r>
          </w:p>
          <w:p w:rsidR="00505DC6" w:rsidRPr="00F95409" w:rsidRDefault="00505DC6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5E01" w:rsidRPr="00F95409" w:rsidTr="00252AFC">
        <w:tc>
          <w:tcPr>
            <w:tcW w:w="4737" w:type="dxa"/>
          </w:tcPr>
          <w:p w:rsidR="00C24B89" w:rsidRPr="00F95409" w:rsidRDefault="00C24B89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186" w:type="dxa"/>
            <w:tcBorders>
              <w:bottom w:val="single" w:sz="4" w:space="0" w:color="auto"/>
            </w:tcBorders>
          </w:tcPr>
          <w:p w:rsidR="00257FA1" w:rsidRDefault="00D10ABD" w:rsidP="009E58A4">
            <w:pPr>
              <w:pStyle w:val="a7"/>
              <w:ind w:right="-113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Т.в</w:t>
            </w:r>
            <w:r w:rsidR="00257FA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.п</w:t>
            </w:r>
            <w:proofErr w:type="spellEnd"/>
            <w:r w:rsidR="00257FA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="00C24B89" w:rsidRPr="00F9540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Директор</w:t>
            </w:r>
            <w:r w:rsidR="00257FA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</w:t>
            </w:r>
            <w:r w:rsidR="00C24B89" w:rsidRPr="00F9540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       </w:t>
            </w:r>
            <w:r w:rsidR="00B858C0" w:rsidRPr="00F9540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    </w:t>
            </w:r>
            <w:r w:rsidR="00C24B89" w:rsidRPr="00F9540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       </w:t>
            </w:r>
          </w:p>
          <w:p w:rsidR="00257FA1" w:rsidRDefault="00257FA1" w:rsidP="009E58A4">
            <w:pPr>
              <w:pStyle w:val="a7"/>
              <w:ind w:right="-113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C24B89" w:rsidRPr="00F95409" w:rsidRDefault="00BC4341" w:rsidP="00257FA1">
            <w:pPr>
              <w:pStyle w:val="a7"/>
              <w:ind w:right="-113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Денис Г</w:t>
            </w:r>
            <w:r w:rsidR="00257FA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Ю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ЛЬ</w:t>
            </w:r>
            <w:r w:rsidR="00257FA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МАГОМЕДОВ</w:t>
            </w:r>
          </w:p>
        </w:tc>
      </w:tr>
      <w:tr w:rsidR="00C24B89" w:rsidRPr="00F95409" w:rsidTr="00252AFC">
        <w:tc>
          <w:tcPr>
            <w:tcW w:w="4737" w:type="dxa"/>
          </w:tcPr>
          <w:p w:rsidR="00C24B89" w:rsidRPr="00F95409" w:rsidRDefault="00C24B89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186" w:type="dxa"/>
            <w:tcBorders>
              <w:top w:val="single" w:sz="4" w:space="0" w:color="auto"/>
            </w:tcBorders>
          </w:tcPr>
          <w:p w:rsidR="00C24B89" w:rsidRPr="00F95409" w:rsidRDefault="00C24B89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F95409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(найменування посади, ініціали (ім’я),</w:t>
            </w:r>
            <w:r w:rsidRPr="00F9540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F95409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прізвище та підпис керівника державної служби у державному органі)</w:t>
            </w:r>
          </w:p>
        </w:tc>
      </w:tr>
      <w:tr w:rsidR="00C24B89" w:rsidRPr="00F95409" w:rsidTr="00252AFC">
        <w:tc>
          <w:tcPr>
            <w:tcW w:w="4737" w:type="dxa"/>
          </w:tcPr>
          <w:p w:rsidR="00C24B89" w:rsidRPr="00F95409" w:rsidRDefault="00C24B89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186" w:type="dxa"/>
          </w:tcPr>
          <w:p w:rsidR="00C24B89" w:rsidRPr="00F95409" w:rsidRDefault="00C24B89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852200" w:rsidRPr="00F95409" w:rsidTr="00252AFC">
        <w:trPr>
          <w:trHeight w:val="307"/>
        </w:trPr>
        <w:tc>
          <w:tcPr>
            <w:tcW w:w="4737" w:type="dxa"/>
          </w:tcPr>
          <w:p w:rsidR="00C24B89" w:rsidRPr="00F95409" w:rsidRDefault="00C24B89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186" w:type="dxa"/>
          </w:tcPr>
          <w:p w:rsidR="00C24B89" w:rsidRPr="00F95409" w:rsidRDefault="00C24B89" w:rsidP="00523DFC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F9540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«</w:t>
            </w:r>
            <w:bookmarkStart w:id="0" w:name="_GoBack"/>
            <w:bookmarkEnd w:id="0"/>
            <w:r w:rsidR="00523DFC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02</w:t>
            </w:r>
            <w:r w:rsidRPr="00F9540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» </w:t>
            </w:r>
            <w:r w:rsidR="00423E8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вересня</w:t>
            </w:r>
            <w:r w:rsidRPr="00F9540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202</w:t>
            </w:r>
            <w:r w:rsidR="009B0CD6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6</w:t>
            </w:r>
            <w:r w:rsidRPr="00F9540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року</w:t>
            </w:r>
          </w:p>
        </w:tc>
      </w:tr>
    </w:tbl>
    <w:p w:rsidR="00C24B89" w:rsidRPr="00F95409" w:rsidRDefault="00C24B89" w:rsidP="00C24B89">
      <w:pPr>
        <w:rPr>
          <w:bCs/>
          <w:color w:val="000000" w:themeColor="text1"/>
          <w:lang w:val="uk-UA"/>
        </w:rPr>
      </w:pPr>
    </w:p>
    <w:p w:rsidR="00994445" w:rsidRPr="00F95409" w:rsidRDefault="00994445" w:rsidP="00FB65C1">
      <w:pPr>
        <w:jc w:val="center"/>
        <w:rPr>
          <w:b/>
          <w:bCs/>
          <w:color w:val="000000" w:themeColor="text1"/>
          <w:sz w:val="28"/>
          <w:szCs w:val="28"/>
          <w:lang w:val="uk-UA"/>
        </w:rPr>
      </w:pPr>
    </w:p>
    <w:tbl>
      <w:tblPr>
        <w:tblW w:w="533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"/>
        <w:gridCol w:w="3132"/>
        <w:gridCol w:w="6155"/>
      </w:tblGrid>
      <w:tr w:rsidR="00994445" w:rsidRPr="00F95409" w:rsidTr="00D21D65">
        <w:tc>
          <w:tcPr>
            <w:tcW w:w="679" w:type="dxa"/>
          </w:tcPr>
          <w:p w:rsidR="00994445" w:rsidRPr="00F95409" w:rsidRDefault="00994445" w:rsidP="00A01AA5">
            <w:pPr>
              <w:rPr>
                <w:b/>
                <w:bCs/>
                <w:color w:val="000000" w:themeColor="text1"/>
                <w:lang w:val="uk-UA"/>
              </w:rPr>
            </w:pPr>
            <w:r w:rsidRPr="00F95409">
              <w:rPr>
                <w:b/>
                <w:bCs/>
                <w:color w:val="000000" w:themeColor="text1"/>
                <w:lang w:val="uk-UA"/>
              </w:rPr>
              <w:t>І</w:t>
            </w:r>
          </w:p>
        </w:tc>
        <w:tc>
          <w:tcPr>
            <w:tcW w:w="9287" w:type="dxa"/>
            <w:gridSpan w:val="2"/>
          </w:tcPr>
          <w:p w:rsidR="00994445" w:rsidRDefault="00994445" w:rsidP="00972DF5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F95409">
              <w:rPr>
                <w:b/>
                <w:bCs/>
                <w:color w:val="000000" w:themeColor="text1"/>
                <w:lang w:val="uk-UA"/>
              </w:rPr>
              <w:t>ХАРАКТЕРИСТИКА ПОСАДИ</w:t>
            </w:r>
          </w:p>
          <w:p w:rsidR="00E73746" w:rsidRPr="00F95409" w:rsidRDefault="00E73746" w:rsidP="00972DF5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</w:tr>
      <w:tr w:rsidR="00D82B88" w:rsidRPr="00F95409" w:rsidTr="00251DA0">
        <w:tc>
          <w:tcPr>
            <w:tcW w:w="679" w:type="dxa"/>
          </w:tcPr>
          <w:p w:rsidR="00D82B88" w:rsidRPr="00C727F8" w:rsidRDefault="00D82B88" w:rsidP="00D82B88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3132" w:type="dxa"/>
          </w:tcPr>
          <w:p w:rsidR="00D82B88" w:rsidRPr="00F95409" w:rsidRDefault="00D82B88" w:rsidP="00251DA0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Найменування державного органу</w:t>
            </w:r>
          </w:p>
        </w:tc>
        <w:tc>
          <w:tcPr>
            <w:tcW w:w="6155" w:type="dxa"/>
          </w:tcPr>
          <w:p w:rsidR="00D82B88" w:rsidRPr="00F95409" w:rsidRDefault="00D82B88" w:rsidP="00C06E1E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Національне антикорупційне бюро України</w:t>
            </w:r>
          </w:p>
          <w:p w:rsidR="00D82B88" w:rsidRPr="00F95409" w:rsidRDefault="00D82B88" w:rsidP="00C06E1E">
            <w:pPr>
              <w:rPr>
                <w:color w:val="000000" w:themeColor="text1"/>
                <w:lang w:val="uk-UA"/>
              </w:rPr>
            </w:pPr>
          </w:p>
        </w:tc>
      </w:tr>
      <w:tr w:rsidR="00D82B88" w:rsidRPr="00F95409" w:rsidTr="00251DA0">
        <w:tc>
          <w:tcPr>
            <w:tcW w:w="679" w:type="dxa"/>
          </w:tcPr>
          <w:p w:rsidR="00D82B88" w:rsidRPr="00C727F8" w:rsidRDefault="00D82B88" w:rsidP="00D82B88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3132" w:type="dxa"/>
          </w:tcPr>
          <w:p w:rsidR="00D82B88" w:rsidRPr="00F95409" w:rsidRDefault="00D82B88" w:rsidP="00251DA0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Найменування структурного підрозділу</w:t>
            </w:r>
          </w:p>
        </w:tc>
        <w:tc>
          <w:tcPr>
            <w:tcW w:w="6155" w:type="dxa"/>
          </w:tcPr>
          <w:p w:rsidR="00D82B88" w:rsidRPr="00F95409" w:rsidRDefault="00D82B88" w:rsidP="00C06E1E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Управління спеціальних операцій</w:t>
            </w:r>
          </w:p>
        </w:tc>
      </w:tr>
      <w:tr w:rsidR="00D82B88" w:rsidRPr="00F95409" w:rsidTr="00251DA0">
        <w:tc>
          <w:tcPr>
            <w:tcW w:w="679" w:type="dxa"/>
          </w:tcPr>
          <w:p w:rsidR="00D82B88" w:rsidRPr="00C727F8" w:rsidRDefault="00D82B88" w:rsidP="00D82B88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3132" w:type="dxa"/>
          </w:tcPr>
          <w:p w:rsidR="00D82B88" w:rsidRPr="00F95409" w:rsidRDefault="00D82B88" w:rsidP="00251DA0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Найменування посади</w:t>
            </w:r>
          </w:p>
        </w:tc>
        <w:tc>
          <w:tcPr>
            <w:tcW w:w="6155" w:type="dxa"/>
            <w:vAlign w:val="center"/>
          </w:tcPr>
          <w:p w:rsidR="00D82B88" w:rsidRPr="00F95409" w:rsidRDefault="002E6F09" w:rsidP="00D82B88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Старший оперативний працівник</w:t>
            </w:r>
          </w:p>
        </w:tc>
      </w:tr>
      <w:tr w:rsidR="00D82B88" w:rsidRPr="00F95409" w:rsidTr="00251DA0">
        <w:tc>
          <w:tcPr>
            <w:tcW w:w="679" w:type="dxa"/>
          </w:tcPr>
          <w:p w:rsidR="00D82B88" w:rsidRPr="00C727F8" w:rsidRDefault="00D82B88" w:rsidP="00D82B88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3132" w:type="dxa"/>
          </w:tcPr>
          <w:p w:rsidR="00D82B88" w:rsidRPr="00F95409" w:rsidRDefault="00D82B88" w:rsidP="00251DA0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Категорія посади</w:t>
            </w:r>
          </w:p>
        </w:tc>
        <w:tc>
          <w:tcPr>
            <w:tcW w:w="6155" w:type="dxa"/>
            <w:vAlign w:val="center"/>
          </w:tcPr>
          <w:p w:rsidR="00D82B88" w:rsidRPr="00F95409" w:rsidRDefault="00D82B88" w:rsidP="00D82B88">
            <w:pPr>
              <w:jc w:val="both"/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Особи начальницького складу Національного бюро</w:t>
            </w:r>
          </w:p>
        </w:tc>
      </w:tr>
      <w:tr w:rsidR="00D82B88" w:rsidRPr="00252AFC" w:rsidTr="00251DA0">
        <w:tc>
          <w:tcPr>
            <w:tcW w:w="679" w:type="dxa"/>
          </w:tcPr>
          <w:p w:rsidR="00D82B88" w:rsidRPr="00C727F8" w:rsidRDefault="00D82B88" w:rsidP="00D82B88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3132" w:type="dxa"/>
          </w:tcPr>
          <w:p w:rsidR="00D82B88" w:rsidRPr="00F95409" w:rsidRDefault="00D82B88" w:rsidP="00251DA0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Мета посади</w:t>
            </w:r>
          </w:p>
        </w:tc>
        <w:tc>
          <w:tcPr>
            <w:tcW w:w="6155" w:type="dxa"/>
            <w:vAlign w:val="center"/>
          </w:tcPr>
          <w:p w:rsidR="002E6F09" w:rsidRPr="00C135D8" w:rsidRDefault="002E6F09" w:rsidP="002E6F09">
            <w:pPr>
              <w:jc w:val="both"/>
              <w:rPr>
                <w:lang w:val="uk-UA"/>
              </w:rPr>
            </w:pPr>
            <w:r w:rsidRPr="00C135D8">
              <w:rPr>
                <w:lang w:val="uk-UA"/>
              </w:rPr>
              <w:t>Забезпечення проведення  видачі озброєння,</w:t>
            </w:r>
            <w:r>
              <w:rPr>
                <w:lang w:val="uk-UA"/>
              </w:rPr>
              <w:t xml:space="preserve"> боєприпасів,</w:t>
            </w:r>
            <w:r w:rsidRPr="00C135D8">
              <w:rPr>
                <w:lang w:val="uk-UA"/>
              </w:rPr>
              <w:t xml:space="preserve"> спец</w:t>
            </w:r>
            <w:r>
              <w:rPr>
                <w:lang w:val="uk-UA"/>
              </w:rPr>
              <w:t xml:space="preserve">іальних засобів, </w:t>
            </w:r>
            <w:r w:rsidRPr="00C135D8">
              <w:rPr>
                <w:lang w:val="uk-UA"/>
              </w:rPr>
              <w:t>спорядження, а також отримання, зберігання, облік та списання матеріальних засобів.</w:t>
            </w:r>
          </w:p>
          <w:p w:rsidR="00D82B88" w:rsidRPr="00F95409" w:rsidRDefault="002E6F09" w:rsidP="002E6F09">
            <w:pPr>
              <w:shd w:val="clear" w:color="auto" w:fill="FFFFFF"/>
              <w:jc w:val="both"/>
              <w:rPr>
                <w:color w:val="000000"/>
                <w:lang w:val="uk-UA"/>
              </w:rPr>
            </w:pPr>
            <w:r w:rsidRPr="00C135D8">
              <w:rPr>
                <w:lang w:val="uk-UA"/>
              </w:rPr>
              <w:t>Керування роботою складу. Ведення матеріального обліку.</w:t>
            </w:r>
            <w:r>
              <w:rPr>
                <w:lang w:val="uk-UA"/>
              </w:rPr>
              <w:t xml:space="preserve"> </w:t>
            </w:r>
            <w:r w:rsidRPr="00C135D8">
              <w:rPr>
                <w:lang w:val="uk-UA"/>
              </w:rPr>
              <w:t>Забезпечення та участь у проведенні спеціальних заходів.</w:t>
            </w:r>
            <w:r>
              <w:rPr>
                <w:lang w:val="uk-UA"/>
              </w:rPr>
              <w:t xml:space="preserve"> </w:t>
            </w:r>
            <w:r w:rsidRPr="00C135D8">
              <w:rPr>
                <w:lang w:val="uk-UA"/>
              </w:rPr>
              <w:t>Участь у проведенні державних закупівель.</w:t>
            </w:r>
          </w:p>
        </w:tc>
      </w:tr>
      <w:tr w:rsidR="002E6F09" w:rsidRPr="00F95409" w:rsidTr="0027229C">
        <w:tc>
          <w:tcPr>
            <w:tcW w:w="679" w:type="dxa"/>
          </w:tcPr>
          <w:p w:rsidR="002E6F09" w:rsidRPr="00C727F8" w:rsidRDefault="002E6F09" w:rsidP="002E6F09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3132" w:type="dxa"/>
          </w:tcPr>
          <w:p w:rsidR="002E6F09" w:rsidRPr="00F95409" w:rsidRDefault="002E6F09" w:rsidP="002E6F09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Зміст виконуваної за посадою роботи</w:t>
            </w:r>
          </w:p>
        </w:tc>
        <w:tc>
          <w:tcPr>
            <w:tcW w:w="6155" w:type="dxa"/>
          </w:tcPr>
          <w:p w:rsidR="002E6F09" w:rsidRDefault="002E6F09" w:rsidP="002E6F09">
            <w:pPr>
              <w:jc w:val="both"/>
              <w:rPr>
                <w:rFonts w:eastAsia="Calibri"/>
                <w:color w:val="000000"/>
                <w:lang w:val="uk-UA"/>
              </w:rPr>
            </w:pPr>
            <w:r w:rsidRPr="003148E8">
              <w:rPr>
                <w:rFonts w:eastAsia="Calibri"/>
                <w:color w:val="000000"/>
                <w:lang w:val="uk-UA"/>
              </w:rPr>
              <w:t xml:space="preserve">Здійснює видачу озброєння та боєприпасів </w:t>
            </w:r>
            <w:r>
              <w:rPr>
                <w:rFonts w:eastAsia="Calibri"/>
                <w:color w:val="000000"/>
                <w:lang w:val="uk-UA"/>
              </w:rPr>
              <w:t>працівникам</w:t>
            </w:r>
            <w:r w:rsidRPr="003148E8">
              <w:rPr>
                <w:rFonts w:eastAsia="Calibri"/>
                <w:color w:val="000000"/>
                <w:lang w:val="uk-UA"/>
              </w:rPr>
              <w:t xml:space="preserve"> Управління та працівникам </w:t>
            </w:r>
            <w:r w:rsidRPr="003148E8">
              <w:rPr>
                <w:rFonts w:eastAsia="Calibri"/>
                <w:lang w:val="uk-UA"/>
              </w:rPr>
              <w:t>Національного бюро</w:t>
            </w:r>
            <w:r w:rsidRPr="003148E8">
              <w:rPr>
                <w:rFonts w:eastAsia="Calibri"/>
                <w:color w:val="000000"/>
                <w:lang w:val="uk-UA"/>
              </w:rPr>
              <w:t xml:space="preserve"> згідно розпоряджень. </w:t>
            </w:r>
          </w:p>
          <w:p w:rsidR="002E6F09" w:rsidRPr="003148E8" w:rsidRDefault="002E6F09" w:rsidP="002E6F0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Керує</w:t>
            </w:r>
            <w:r w:rsidRPr="00C135D8">
              <w:rPr>
                <w:lang w:val="uk-UA"/>
              </w:rPr>
              <w:t xml:space="preserve"> роботою складу. Ведення</w:t>
            </w:r>
            <w:r>
              <w:rPr>
                <w:lang w:val="uk-UA"/>
              </w:rPr>
              <w:t>м</w:t>
            </w:r>
            <w:r w:rsidRPr="00C135D8">
              <w:rPr>
                <w:lang w:val="uk-UA"/>
              </w:rPr>
              <w:t xml:space="preserve"> матеріального обліку.</w:t>
            </w:r>
          </w:p>
          <w:p w:rsidR="002E6F09" w:rsidRPr="003148E8" w:rsidRDefault="002E6F09" w:rsidP="002E6F09">
            <w:pPr>
              <w:jc w:val="both"/>
              <w:rPr>
                <w:rFonts w:eastAsia="Calibri"/>
                <w:color w:val="000000"/>
                <w:lang w:val="uk-UA"/>
              </w:rPr>
            </w:pPr>
            <w:r w:rsidRPr="003148E8">
              <w:rPr>
                <w:rFonts w:eastAsia="Calibri"/>
                <w:color w:val="000000"/>
                <w:lang w:val="uk-UA"/>
              </w:rPr>
              <w:t xml:space="preserve">Веде облік рапортів та заявок щодо озброєння та матеріально-технічного забезпечення, бере участь в їх  виконанні. </w:t>
            </w:r>
          </w:p>
          <w:p w:rsidR="002E6F09" w:rsidRPr="003148E8" w:rsidRDefault="002E6F09" w:rsidP="002E6F09">
            <w:pPr>
              <w:jc w:val="both"/>
              <w:rPr>
                <w:rFonts w:eastAsia="Calibri"/>
                <w:color w:val="000000"/>
                <w:lang w:val="uk-UA"/>
              </w:rPr>
            </w:pPr>
            <w:r w:rsidRPr="003148E8">
              <w:rPr>
                <w:rFonts w:eastAsia="Calibri"/>
                <w:color w:val="000000"/>
                <w:lang w:val="uk-UA"/>
              </w:rPr>
              <w:t xml:space="preserve">Розробляє та впроваджує сучасні форми і методи обліку, кількісного, якісного та технічного стану озброєння з застосуванням електронно-обчислювальної та комп’ютерної техніки. </w:t>
            </w:r>
          </w:p>
          <w:p w:rsidR="002E6F09" w:rsidRPr="003148E8" w:rsidRDefault="002E6F09" w:rsidP="002E6F09">
            <w:pPr>
              <w:jc w:val="both"/>
              <w:rPr>
                <w:rFonts w:eastAsia="Calibri"/>
                <w:color w:val="000000"/>
                <w:lang w:val="uk-UA"/>
              </w:rPr>
            </w:pPr>
            <w:r w:rsidRPr="003148E8">
              <w:rPr>
                <w:rFonts w:eastAsia="Calibri"/>
                <w:color w:val="000000"/>
                <w:lang w:val="uk-UA"/>
              </w:rPr>
              <w:t xml:space="preserve">Організовує та здійснює перевірки наявності та технічного стану, обліку, а також зберігання озброєння, боєприпасів згідно затверджених графіків. </w:t>
            </w:r>
          </w:p>
          <w:p w:rsidR="002E6F09" w:rsidRPr="003148E8" w:rsidRDefault="002E6F09" w:rsidP="002E6F09">
            <w:pPr>
              <w:jc w:val="both"/>
              <w:rPr>
                <w:rFonts w:eastAsia="Calibri"/>
                <w:color w:val="000000"/>
                <w:lang w:val="uk-UA"/>
              </w:rPr>
            </w:pPr>
            <w:r w:rsidRPr="003148E8">
              <w:rPr>
                <w:rFonts w:eastAsia="Calibri"/>
                <w:color w:val="000000"/>
                <w:lang w:val="uk-UA"/>
              </w:rPr>
              <w:t xml:space="preserve">Надає пропозицій щодо внесення змін і доповнень до наявної нормативної бази за напрямком забезпечення підрозділів </w:t>
            </w:r>
            <w:r w:rsidRPr="003148E8">
              <w:rPr>
                <w:rFonts w:eastAsia="Calibri"/>
                <w:lang w:val="uk-UA"/>
              </w:rPr>
              <w:t>Національного бюро</w:t>
            </w:r>
            <w:r w:rsidRPr="003148E8">
              <w:rPr>
                <w:rFonts w:eastAsia="Calibri"/>
                <w:color w:val="000000"/>
                <w:lang w:val="uk-UA"/>
              </w:rPr>
              <w:t xml:space="preserve"> озброєнням, організації його обліку і зберігання. </w:t>
            </w:r>
          </w:p>
          <w:p w:rsidR="002E6F09" w:rsidRPr="003148E8" w:rsidRDefault="002E6F09" w:rsidP="002E6F09">
            <w:pPr>
              <w:jc w:val="both"/>
              <w:rPr>
                <w:rFonts w:eastAsia="Calibri"/>
                <w:color w:val="000000"/>
                <w:lang w:val="uk-UA"/>
              </w:rPr>
            </w:pPr>
            <w:r w:rsidRPr="003148E8">
              <w:rPr>
                <w:rFonts w:eastAsia="Calibri"/>
                <w:color w:val="000000"/>
                <w:lang w:val="uk-UA"/>
              </w:rPr>
              <w:t xml:space="preserve">Проводить розрахунки, щодо потреб підрозділів </w:t>
            </w:r>
            <w:r w:rsidRPr="003148E8">
              <w:rPr>
                <w:rFonts w:eastAsia="Calibri"/>
                <w:lang w:val="uk-UA"/>
              </w:rPr>
              <w:t>Національного бюро в озб</w:t>
            </w:r>
            <w:r>
              <w:rPr>
                <w:rFonts w:eastAsia="Calibri"/>
                <w:lang w:val="uk-UA"/>
              </w:rPr>
              <w:t xml:space="preserve">роєнні боєприпасах, </w:t>
            </w:r>
            <w:r w:rsidRPr="003148E8">
              <w:rPr>
                <w:rFonts w:eastAsia="Calibri"/>
                <w:lang w:val="uk-UA"/>
              </w:rPr>
              <w:t>с</w:t>
            </w:r>
            <w:r>
              <w:rPr>
                <w:rFonts w:eastAsia="Calibri"/>
                <w:lang w:val="uk-UA"/>
              </w:rPr>
              <w:t>пеціальних засобів, спорядження</w:t>
            </w:r>
            <w:r w:rsidRPr="003148E8">
              <w:rPr>
                <w:rFonts w:eastAsia="Calibri"/>
                <w:lang w:val="uk-UA"/>
              </w:rPr>
              <w:t>.</w:t>
            </w:r>
          </w:p>
          <w:p w:rsidR="002E6F09" w:rsidRPr="003148E8" w:rsidRDefault="002E6F09" w:rsidP="002E6F09">
            <w:pPr>
              <w:jc w:val="both"/>
              <w:rPr>
                <w:rFonts w:eastAsia="Calibri"/>
                <w:color w:val="000000"/>
                <w:lang w:val="uk-UA"/>
              </w:rPr>
            </w:pPr>
            <w:r w:rsidRPr="003148E8">
              <w:rPr>
                <w:rFonts w:eastAsia="Calibri"/>
                <w:color w:val="000000"/>
                <w:lang w:val="uk-UA"/>
              </w:rPr>
              <w:lastRenderedPageBreak/>
              <w:t xml:space="preserve">Бере участь у дослідженні та маркетингу ринку озброєння, боєприпасів вітчизняних та зарубіжних виробників, спецзасобів іншого майна. </w:t>
            </w:r>
          </w:p>
          <w:p w:rsidR="002E6F09" w:rsidRPr="003148E8" w:rsidRDefault="002E6F09" w:rsidP="002E6F09">
            <w:pPr>
              <w:jc w:val="both"/>
              <w:rPr>
                <w:rFonts w:eastAsia="Calibri"/>
                <w:color w:val="000000"/>
                <w:lang w:val="uk-UA"/>
              </w:rPr>
            </w:pPr>
            <w:r w:rsidRPr="003148E8">
              <w:rPr>
                <w:rFonts w:eastAsia="Calibri"/>
                <w:color w:val="000000"/>
                <w:lang w:val="uk-UA"/>
              </w:rPr>
              <w:t>Бере участь у проведенні претензійної роботи з постачальниками, які порушують виконання умов контрактів.</w:t>
            </w:r>
          </w:p>
          <w:p w:rsidR="002E6F09" w:rsidRPr="003148E8" w:rsidRDefault="002E6F09" w:rsidP="002E6F09">
            <w:pPr>
              <w:jc w:val="both"/>
              <w:rPr>
                <w:rFonts w:eastAsia="Calibri"/>
                <w:color w:val="000000"/>
                <w:lang w:val="uk-UA"/>
              </w:rPr>
            </w:pPr>
            <w:r w:rsidRPr="003148E8">
              <w:rPr>
                <w:rFonts w:eastAsia="Calibri"/>
                <w:color w:val="000000"/>
                <w:lang w:val="uk-UA"/>
              </w:rPr>
              <w:t xml:space="preserve">Складає розрахунки потреб боєприпасів на учбову практику особовому складу Управління спеціальних операцій та працівникам </w:t>
            </w:r>
            <w:r w:rsidRPr="003148E8">
              <w:rPr>
                <w:rFonts w:eastAsia="Calibri"/>
                <w:lang w:val="uk-UA"/>
              </w:rPr>
              <w:t>Національного бюро</w:t>
            </w:r>
            <w:r w:rsidRPr="003148E8">
              <w:rPr>
                <w:rFonts w:eastAsia="Calibri"/>
                <w:color w:val="000000"/>
                <w:lang w:val="uk-UA"/>
              </w:rPr>
              <w:t xml:space="preserve">, а також контролює використання боєприпасів на ці потреби. </w:t>
            </w:r>
          </w:p>
          <w:p w:rsidR="002E6F09" w:rsidRPr="003148E8" w:rsidRDefault="002E6F09" w:rsidP="002E6F09">
            <w:pPr>
              <w:jc w:val="both"/>
              <w:rPr>
                <w:rFonts w:eastAsia="Calibri"/>
                <w:color w:val="000000"/>
                <w:lang w:val="uk-UA"/>
              </w:rPr>
            </w:pPr>
            <w:r w:rsidRPr="003148E8">
              <w:rPr>
                <w:rFonts w:eastAsia="Calibri"/>
                <w:color w:val="000000"/>
                <w:lang w:val="uk-UA"/>
              </w:rPr>
              <w:t>Приймає участь у роботі комісії по вибраковці озброєння та боєприпасів поточного постачання, у вибіркових і річних перевірках його наявності, інвентаризаціях.</w:t>
            </w:r>
          </w:p>
          <w:p w:rsidR="002E6F09" w:rsidRPr="00D87825" w:rsidRDefault="002E6F09" w:rsidP="002E6F09">
            <w:pPr>
              <w:ind w:firstLine="171"/>
              <w:jc w:val="both"/>
              <w:rPr>
                <w:lang w:val="uk-UA"/>
              </w:rPr>
            </w:pPr>
            <w:r w:rsidRPr="003148E8">
              <w:rPr>
                <w:rFonts w:eastAsia="Calibri"/>
                <w:lang w:val="uk-UA"/>
              </w:rPr>
              <w:t xml:space="preserve">Бере участь у спеціальних заходах </w:t>
            </w:r>
            <w:r>
              <w:rPr>
                <w:rFonts w:eastAsia="Calibri"/>
                <w:lang w:val="uk-UA"/>
              </w:rPr>
              <w:t>забезпечення безпеки працівників Національного бюро та заходах забезпечення безпеки учасників кримінального судочинства.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b/>
                <w:bCs/>
                <w:color w:val="000000" w:themeColor="text1"/>
                <w:lang w:val="uk-UA"/>
              </w:rPr>
            </w:pPr>
            <w:r w:rsidRPr="00F95409">
              <w:rPr>
                <w:b/>
                <w:bCs/>
                <w:color w:val="000000" w:themeColor="text1"/>
                <w:lang w:val="uk-UA"/>
              </w:rPr>
              <w:lastRenderedPageBreak/>
              <w:t>ІІ</w:t>
            </w:r>
          </w:p>
        </w:tc>
        <w:tc>
          <w:tcPr>
            <w:tcW w:w="9287" w:type="dxa"/>
            <w:gridSpan w:val="2"/>
          </w:tcPr>
          <w:p w:rsidR="00D82B88" w:rsidRDefault="00D82B88" w:rsidP="00D82B88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F95409">
              <w:rPr>
                <w:b/>
                <w:color w:val="000000" w:themeColor="text1"/>
                <w:lang w:val="uk-UA"/>
              </w:rPr>
              <w:t>КВАЛІФІКАЦІЙНІ ВИМОГИ</w:t>
            </w:r>
          </w:p>
          <w:p w:rsidR="00D608F3" w:rsidRPr="00F95409" w:rsidRDefault="00D608F3" w:rsidP="00D82B88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</w:tr>
      <w:tr w:rsidR="00D82B88" w:rsidRPr="00F95409" w:rsidTr="007C25A8">
        <w:tc>
          <w:tcPr>
            <w:tcW w:w="9966" w:type="dxa"/>
            <w:gridSpan w:val="3"/>
          </w:tcPr>
          <w:p w:rsidR="00D82B88" w:rsidRPr="00F95409" w:rsidRDefault="00D82B88" w:rsidP="00FA0930">
            <w:pPr>
              <w:numPr>
                <w:ilvl w:val="0"/>
                <w:numId w:val="1"/>
              </w:numPr>
              <w:jc w:val="center"/>
              <w:rPr>
                <w:i/>
                <w:iCs/>
                <w:color w:val="000000" w:themeColor="text1"/>
                <w:lang w:val="uk-UA"/>
              </w:rPr>
            </w:pPr>
            <w:r w:rsidRPr="00F95409">
              <w:rPr>
                <w:i/>
                <w:iCs/>
                <w:color w:val="000000" w:themeColor="text1"/>
                <w:lang w:val="uk-UA"/>
              </w:rPr>
              <w:t>Загальні вимоги</w:t>
            </w:r>
          </w:p>
        </w:tc>
      </w:tr>
      <w:tr w:rsidR="00D82B88" w:rsidRPr="00F95409" w:rsidTr="00D21D65">
        <w:tc>
          <w:tcPr>
            <w:tcW w:w="679" w:type="dxa"/>
            <w:vMerge w:val="restart"/>
          </w:tcPr>
          <w:p w:rsidR="00D82B88" w:rsidRPr="00F95409" w:rsidRDefault="00F254EE" w:rsidP="00D82B88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1.1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Освіта</w:t>
            </w:r>
          </w:p>
        </w:tc>
        <w:tc>
          <w:tcPr>
            <w:tcW w:w="6155" w:type="dxa"/>
          </w:tcPr>
          <w:p w:rsidR="00D82B88" w:rsidRPr="00F95409" w:rsidRDefault="00D82B88" w:rsidP="00D82B88">
            <w:pPr>
              <w:jc w:val="both"/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Вища</w:t>
            </w:r>
          </w:p>
        </w:tc>
      </w:tr>
      <w:tr w:rsidR="00D82B88" w:rsidRPr="00F95409" w:rsidTr="00D21D65">
        <w:tc>
          <w:tcPr>
            <w:tcW w:w="679" w:type="dxa"/>
            <w:vMerge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3132" w:type="dxa"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Ступінь вищої освіти</w:t>
            </w:r>
          </w:p>
        </w:tc>
        <w:tc>
          <w:tcPr>
            <w:tcW w:w="6155" w:type="dxa"/>
          </w:tcPr>
          <w:p w:rsidR="00D82B88" w:rsidRPr="00F95409" w:rsidRDefault="002E6F09" w:rsidP="00D82B88">
            <w:pPr>
              <w:rPr>
                <w:color w:val="000000" w:themeColor="text1"/>
                <w:lang w:val="uk-UA"/>
              </w:rPr>
            </w:pPr>
            <w:r w:rsidRPr="00D87825">
              <w:rPr>
                <w:lang w:val="uk-UA"/>
              </w:rPr>
              <w:t>Магістр (або спеціаліст)</w:t>
            </w:r>
            <w:r>
              <w:rPr>
                <w:lang w:val="uk-UA"/>
              </w:rPr>
              <w:t>, бакалавр (дипломований після 2016 року)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1.2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Стаж роботи</w:t>
            </w:r>
            <w:r w:rsidRPr="00F95409">
              <w:rPr>
                <w:color w:val="000000" w:themeColor="text1"/>
                <w:lang w:val="uk-UA" w:eastAsia="uk-UA"/>
              </w:rPr>
              <w:t xml:space="preserve"> (тривалість у роках, у тому числі на посадах певної категорії)</w:t>
            </w:r>
          </w:p>
        </w:tc>
        <w:tc>
          <w:tcPr>
            <w:tcW w:w="6155" w:type="dxa"/>
          </w:tcPr>
          <w:p w:rsidR="00D82B88" w:rsidRPr="00F95409" w:rsidRDefault="002E6F09" w:rsidP="002E6F09">
            <w:pPr>
              <w:jc w:val="both"/>
              <w:rPr>
                <w:color w:val="000000" w:themeColor="text1"/>
                <w:lang w:val="uk-UA"/>
              </w:rPr>
            </w:pPr>
            <w:r w:rsidRPr="003148E8">
              <w:rPr>
                <w:shd w:val="clear" w:color="auto" w:fill="FFFFFF"/>
                <w:lang w:val="uk-UA"/>
              </w:rPr>
              <w:t xml:space="preserve">Наявність досвіду роботи не менше </w:t>
            </w:r>
            <w:r>
              <w:rPr>
                <w:shd w:val="clear" w:color="auto" w:fill="FFFFFF"/>
                <w:lang w:val="uk-UA"/>
              </w:rPr>
              <w:t>двох</w:t>
            </w:r>
            <w:r w:rsidRPr="003148E8">
              <w:rPr>
                <w:shd w:val="clear" w:color="auto" w:fill="FFFFFF"/>
                <w:lang w:val="uk-UA"/>
              </w:rPr>
              <w:t xml:space="preserve"> років, в тому числі</w:t>
            </w:r>
            <w:r>
              <w:rPr>
                <w:shd w:val="clear" w:color="auto" w:fill="FFFFFF"/>
                <w:lang w:val="uk-UA"/>
              </w:rPr>
              <w:t xml:space="preserve"> на </w:t>
            </w:r>
            <w:r w:rsidRPr="003148E8">
              <w:rPr>
                <w:shd w:val="clear" w:color="auto" w:fill="FFFFFF"/>
                <w:lang w:val="uk-UA"/>
              </w:rPr>
              <w:t>посадах, що пов’язані з питаннями забезпечення обліку, контролем матеріально-технічних засобів,  озброєння та іншого майна в державних органах</w:t>
            </w:r>
            <w:r w:rsidR="00883A47">
              <w:rPr>
                <w:shd w:val="clear" w:color="auto" w:fill="FFFFFF"/>
                <w:lang w:val="uk-UA"/>
              </w:rPr>
              <w:t>,</w:t>
            </w:r>
            <w:r w:rsidR="00883A47">
              <w:rPr>
                <w:lang w:val="uk-UA"/>
              </w:rPr>
              <w:t xml:space="preserve"> правоохоронних органах</w:t>
            </w:r>
            <w:r w:rsidRPr="003148E8">
              <w:rPr>
                <w:shd w:val="clear" w:color="auto" w:fill="FFFFFF"/>
                <w:lang w:val="uk-UA"/>
              </w:rPr>
              <w:t xml:space="preserve"> або військовій сфері.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Del="00E7634A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1.3</w:t>
            </w:r>
          </w:p>
        </w:tc>
        <w:tc>
          <w:tcPr>
            <w:tcW w:w="3132" w:type="dxa"/>
          </w:tcPr>
          <w:p w:rsidR="00D82B88" w:rsidRPr="00F95409" w:rsidDel="00E7634A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Володіння державною мовою</w:t>
            </w:r>
          </w:p>
        </w:tc>
        <w:tc>
          <w:tcPr>
            <w:tcW w:w="6155" w:type="dxa"/>
          </w:tcPr>
          <w:p w:rsidR="00D82B88" w:rsidRPr="00F95409" w:rsidRDefault="002A529D" w:rsidP="00D82B88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Вільно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1.4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 w:eastAsia="uk-UA"/>
              </w:rPr>
              <w:t>Володіння іноземними мовами (за необхідності)</w:t>
            </w:r>
          </w:p>
        </w:tc>
        <w:tc>
          <w:tcPr>
            <w:tcW w:w="6155" w:type="dxa"/>
          </w:tcPr>
          <w:p w:rsidR="00D82B88" w:rsidRPr="00F95409" w:rsidRDefault="009D3197" w:rsidP="00D82B88">
            <w:pPr>
              <w:rPr>
                <w:color w:val="000000" w:themeColor="text1"/>
                <w:lang w:val="uk-UA"/>
              </w:rPr>
            </w:pPr>
            <w:r>
              <w:rPr>
                <w:lang w:val="uk-UA"/>
              </w:rPr>
              <w:t>Володіння іноземною мовою є додатковою перевагою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1.5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155" w:type="dxa"/>
          </w:tcPr>
          <w:p w:rsidR="00D82B88" w:rsidRPr="00F95409" w:rsidRDefault="00D82B88" w:rsidP="00D82B88">
            <w:pPr>
              <w:jc w:val="both"/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Безстрокове призначення</w:t>
            </w:r>
          </w:p>
        </w:tc>
      </w:tr>
      <w:tr w:rsidR="00D82B88" w:rsidRPr="00F95409" w:rsidTr="007C25A8">
        <w:tc>
          <w:tcPr>
            <w:tcW w:w="9966" w:type="dxa"/>
            <w:gridSpan w:val="3"/>
          </w:tcPr>
          <w:p w:rsidR="00D82B88" w:rsidRPr="00F95409" w:rsidRDefault="00D82B88" w:rsidP="00D82B88">
            <w:pPr>
              <w:jc w:val="center"/>
              <w:rPr>
                <w:i/>
                <w:iCs/>
                <w:color w:val="000000" w:themeColor="text1"/>
                <w:lang w:val="uk-UA"/>
              </w:rPr>
            </w:pPr>
            <w:r w:rsidRPr="00F95409">
              <w:rPr>
                <w:i/>
                <w:iCs/>
                <w:color w:val="000000" w:themeColor="text1"/>
                <w:lang w:val="uk-UA"/>
              </w:rPr>
              <w:t>2. Спеціальні вимоги</w:t>
            </w:r>
          </w:p>
        </w:tc>
      </w:tr>
      <w:tr w:rsidR="00D82B88" w:rsidRPr="002A47F2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2.1</w:t>
            </w:r>
          </w:p>
        </w:tc>
        <w:tc>
          <w:tcPr>
            <w:tcW w:w="3132" w:type="dxa"/>
            <w:tcBorders>
              <w:bottom w:val="single" w:sz="4" w:space="0" w:color="auto"/>
            </w:tcBorders>
            <w:shd w:val="clear" w:color="auto" w:fill="auto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Галузь знань (найменування спеціальності)</w:t>
            </w:r>
          </w:p>
        </w:tc>
        <w:tc>
          <w:tcPr>
            <w:tcW w:w="6155" w:type="dxa"/>
            <w:tcBorders>
              <w:bottom w:val="single" w:sz="4" w:space="0" w:color="auto"/>
            </w:tcBorders>
            <w:shd w:val="clear" w:color="auto" w:fill="auto"/>
          </w:tcPr>
          <w:p w:rsidR="00D95736" w:rsidRPr="00D95736" w:rsidRDefault="00D82B88" w:rsidP="009379E1">
            <w:pPr>
              <w:jc w:val="both"/>
              <w:rPr>
                <w:lang w:val="uk-UA"/>
              </w:rPr>
            </w:pPr>
            <w:r w:rsidRPr="00D95736">
              <w:rPr>
                <w:lang w:val="uk-UA"/>
              </w:rPr>
              <w:t>Безпека та оборона (</w:t>
            </w:r>
            <w:r w:rsidR="009379E1" w:rsidRPr="00D95736">
              <w:rPr>
                <w:lang w:val="uk-UA"/>
              </w:rPr>
              <w:t>«В</w:t>
            </w:r>
            <w:r w:rsidRPr="00D95736">
              <w:rPr>
                <w:lang w:val="uk-UA"/>
              </w:rPr>
              <w:t>ійськове управління</w:t>
            </w:r>
            <w:r w:rsidR="009379E1" w:rsidRPr="00D95736">
              <w:rPr>
                <w:lang w:val="uk-UA"/>
              </w:rPr>
              <w:t>»</w:t>
            </w:r>
            <w:r w:rsidRPr="00D95736">
              <w:rPr>
                <w:lang w:val="uk-UA"/>
              </w:rPr>
              <w:t xml:space="preserve">, </w:t>
            </w:r>
            <w:r w:rsidR="009379E1" w:rsidRPr="00D95736">
              <w:rPr>
                <w:lang w:val="uk-UA"/>
              </w:rPr>
              <w:t>«З</w:t>
            </w:r>
            <w:r w:rsidRPr="00D95736">
              <w:rPr>
                <w:lang w:val="uk-UA"/>
              </w:rPr>
              <w:t>абезпечення військ</w:t>
            </w:r>
            <w:r w:rsidR="009379E1" w:rsidRPr="00D95736">
              <w:rPr>
                <w:lang w:val="uk-UA"/>
              </w:rPr>
              <w:t xml:space="preserve"> (сил)»</w:t>
            </w:r>
            <w:r w:rsidRPr="00D95736">
              <w:rPr>
                <w:lang w:val="uk-UA"/>
              </w:rPr>
              <w:t xml:space="preserve">, </w:t>
            </w:r>
            <w:r w:rsidR="009379E1" w:rsidRPr="00D95736">
              <w:rPr>
                <w:lang w:val="uk-UA"/>
              </w:rPr>
              <w:t>«О</w:t>
            </w:r>
            <w:r w:rsidRPr="00D95736">
              <w:rPr>
                <w:lang w:val="uk-UA"/>
              </w:rPr>
              <w:t>зброєння та військова техніка</w:t>
            </w:r>
            <w:r w:rsidR="009379E1" w:rsidRPr="00D95736">
              <w:rPr>
                <w:lang w:val="uk-UA"/>
              </w:rPr>
              <w:t>»</w:t>
            </w:r>
            <w:r w:rsidR="002E6F09" w:rsidRPr="00D95736">
              <w:rPr>
                <w:lang w:val="uk-UA"/>
              </w:rPr>
              <w:t>, «Цивільна безпека»</w:t>
            </w:r>
            <w:r w:rsidR="00883A47" w:rsidRPr="00D95736">
              <w:rPr>
                <w:lang w:val="uk-UA"/>
              </w:rPr>
              <w:t>, «Правоохоронна діяльність»</w:t>
            </w:r>
            <w:r w:rsidR="009379E1" w:rsidRPr="00D95736">
              <w:rPr>
                <w:lang w:val="uk-UA"/>
              </w:rPr>
              <w:t xml:space="preserve">); </w:t>
            </w:r>
          </w:p>
          <w:p w:rsidR="00D82B88" w:rsidRPr="00F95409" w:rsidRDefault="009379E1" w:rsidP="009379E1">
            <w:pPr>
              <w:jc w:val="both"/>
              <w:rPr>
                <w:color w:val="000000" w:themeColor="text1"/>
                <w:lang w:val="uk-UA"/>
              </w:rPr>
            </w:pPr>
            <w:r w:rsidRPr="00D95736">
              <w:rPr>
                <w:lang w:val="uk-UA"/>
              </w:rPr>
              <w:t>Бізнес, адміністрування та право</w:t>
            </w:r>
            <w:r w:rsidR="00D82B88" w:rsidRPr="00D95736">
              <w:rPr>
                <w:lang w:val="uk-UA"/>
              </w:rPr>
              <w:t xml:space="preserve"> (</w:t>
            </w:r>
            <w:r w:rsidRPr="00D95736">
              <w:rPr>
                <w:lang w:val="uk-UA"/>
              </w:rPr>
              <w:t>«Ф</w:t>
            </w:r>
            <w:r w:rsidR="00D82B88" w:rsidRPr="00D95736">
              <w:rPr>
                <w:lang w:val="uk-UA"/>
              </w:rPr>
              <w:t>інанси</w:t>
            </w:r>
            <w:r w:rsidRPr="00D95736">
              <w:rPr>
                <w:lang w:val="uk-UA"/>
              </w:rPr>
              <w:t>, банківська справа, страхування та фондовий ринок»</w:t>
            </w:r>
            <w:r w:rsidR="00D82B88" w:rsidRPr="00D95736">
              <w:rPr>
                <w:lang w:val="uk-UA"/>
              </w:rPr>
              <w:t xml:space="preserve">, </w:t>
            </w:r>
            <w:r w:rsidRPr="00D95736">
              <w:rPr>
                <w:lang w:val="uk-UA"/>
              </w:rPr>
              <w:t>«О</w:t>
            </w:r>
            <w:r w:rsidR="00D82B88" w:rsidRPr="00D95736">
              <w:rPr>
                <w:lang w:val="uk-UA"/>
              </w:rPr>
              <w:t>блік і оподаткування</w:t>
            </w:r>
            <w:r w:rsidRPr="00D95736">
              <w:rPr>
                <w:lang w:val="uk-UA"/>
              </w:rPr>
              <w:t>»</w:t>
            </w:r>
            <w:r w:rsidR="00D82B88" w:rsidRPr="00D95736">
              <w:rPr>
                <w:lang w:val="uk-UA"/>
              </w:rPr>
              <w:t>).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2.2</w:t>
            </w:r>
          </w:p>
        </w:tc>
        <w:tc>
          <w:tcPr>
            <w:tcW w:w="3132" w:type="dxa"/>
            <w:shd w:val="clear" w:color="auto" w:fill="auto"/>
          </w:tcPr>
          <w:p w:rsidR="00D82B88" w:rsidRPr="00CF033F" w:rsidRDefault="00D82B88" w:rsidP="00D82B88">
            <w:pPr>
              <w:rPr>
                <w:lang w:val="uk-UA"/>
              </w:rPr>
            </w:pPr>
            <w:r w:rsidRPr="00CF033F">
              <w:rPr>
                <w:lang w:val="uk-UA"/>
              </w:rPr>
              <w:t>Спеціальний досвід роботи (тривалість, сфера чи напрям роботи)</w:t>
            </w:r>
          </w:p>
        </w:tc>
        <w:tc>
          <w:tcPr>
            <w:tcW w:w="6155" w:type="dxa"/>
            <w:shd w:val="clear" w:color="auto" w:fill="auto"/>
          </w:tcPr>
          <w:p w:rsidR="00D82B88" w:rsidRPr="00F95409" w:rsidRDefault="00883A47" w:rsidP="00883A47">
            <w:pPr>
              <w:jc w:val="both"/>
              <w:rPr>
                <w:lang w:val="uk-UA"/>
              </w:rPr>
            </w:pPr>
            <w:r w:rsidRPr="00883A47">
              <w:rPr>
                <w:shd w:val="clear" w:color="auto" w:fill="FFFFFF"/>
                <w:lang w:val="uk-UA"/>
              </w:rPr>
              <w:t xml:space="preserve">Досвід роботи на посадах, що пов’язані з </w:t>
            </w:r>
            <w:r w:rsidRPr="003148E8">
              <w:rPr>
                <w:shd w:val="clear" w:color="auto" w:fill="FFFFFF"/>
                <w:lang w:val="uk-UA"/>
              </w:rPr>
              <w:t>забезпечення</w:t>
            </w:r>
            <w:r>
              <w:rPr>
                <w:shd w:val="clear" w:color="auto" w:fill="FFFFFF"/>
                <w:lang w:val="uk-UA"/>
              </w:rPr>
              <w:t>м</w:t>
            </w:r>
            <w:r w:rsidRPr="003148E8">
              <w:rPr>
                <w:shd w:val="clear" w:color="auto" w:fill="FFFFFF"/>
                <w:lang w:val="uk-UA"/>
              </w:rPr>
              <w:t xml:space="preserve"> обліку, контролем матеріально-технічних засобів,  озброєння та іншого майна</w:t>
            </w:r>
            <w:r w:rsidRPr="00883A47">
              <w:rPr>
                <w:shd w:val="clear" w:color="auto" w:fill="FFFFFF"/>
                <w:lang w:val="uk-UA"/>
              </w:rPr>
              <w:t xml:space="preserve"> не менше </w:t>
            </w:r>
            <w:r>
              <w:rPr>
                <w:shd w:val="clear" w:color="auto" w:fill="FFFFFF"/>
                <w:lang w:val="uk-UA"/>
              </w:rPr>
              <w:t>двох</w:t>
            </w:r>
            <w:r w:rsidRPr="00883A47">
              <w:rPr>
                <w:shd w:val="clear" w:color="auto" w:fill="FFFFFF"/>
                <w:lang w:val="uk-UA"/>
              </w:rPr>
              <w:t xml:space="preserve"> років.</w:t>
            </w:r>
          </w:p>
        </w:tc>
      </w:tr>
      <w:tr w:rsidR="00D82B88" w:rsidRPr="002A47F2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br w:type="page"/>
            </w:r>
            <w:r w:rsidRPr="00F95409">
              <w:rPr>
                <w:color w:val="000000" w:themeColor="text1"/>
                <w:lang w:val="uk-UA"/>
              </w:rPr>
              <w:br w:type="page"/>
            </w:r>
            <w:r w:rsidRPr="00F95409">
              <w:rPr>
                <w:caps/>
                <w:color w:val="000000" w:themeColor="text1"/>
                <w:lang w:val="uk-UA"/>
              </w:rPr>
              <w:t>2.3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6155" w:type="dxa"/>
          </w:tcPr>
          <w:p w:rsidR="00D82B88" w:rsidRPr="00B83A97" w:rsidRDefault="00D82B88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83A97">
              <w:rPr>
                <w:lang w:val="uk-UA"/>
              </w:rPr>
              <w:t>Конституція України;</w:t>
            </w:r>
          </w:p>
          <w:p w:rsidR="00D82B88" w:rsidRPr="00B83A97" w:rsidRDefault="00D82B88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83A97">
              <w:rPr>
                <w:lang w:val="uk-UA"/>
              </w:rPr>
              <w:t>Закон Україні «Про Національне антикорупційне бюро України»;</w:t>
            </w:r>
          </w:p>
          <w:p w:rsidR="00D82B88" w:rsidRPr="00B83A97" w:rsidRDefault="00D82B88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83A97">
              <w:rPr>
                <w:lang w:val="uk-UA"/>
              </w:rPr>
              <w:t>Закон України «Про запобігання корупції»;</w:t>
            </w:r>
          </w:p>
          <w:p w:rsidR="00D82B88" w:rsidRPr="00B83A97" w:rsidRDefault="00D82B88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83A97">
              <w:rPr>
                <w:lang w:val="uk-UA"/>
              </w:rPr>
              <w:t>Закон України «Про державну службу»;</w:t>
            </w:r>
          </w:p>
          <w:p w:rsidR="00D82B88" w:rsidRPr="00B83A97" w:rsidRDefault="00D82B88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83A97">
              <w:rPr>
                <w:lang w:val="uk-UA"/>
              </w:rPr>
              <w:t>Закон України «Про державну таємницю»;</w:t>
            </w:r>
          </w:p>
          <w:p w:rsidR="00D82B88" w:rsidRPr="00B83A97" w:rsidRDefault="00D82B88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83A97">
              <w:rPr>
                <w:lang w:val="uk-UA"/>
              </w:rPr>
              <w:t>Закон України «Про Дисциплінарний статут органів внутрішніх справ України»;</w:t>
            </w:r>
          </w:p>
          <w:p w:rsidR="00D82B88" w:rsidRPr="00B83A97" w:rsidRDefault="00D82B88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- </w:t>
            </w:r>
            <w:r w:rsidRPr="00B83A97">
              <w:rPr>
                <w:lang w:val="uk-UA"/>
              </w:rPr>
              <w:t>Положення про проходження служби рядовим і начальницьким складом органів внутрішніх справ України, затверджене постановою Кабінету Міністрів УРСР від 29.07.1991 №114;</w:t>
            </w:r>
          </w:p>
          <w:p w:rsidR="00D82B88" w:rsidRPr="00B83A97" w:rsidRDefault="00D82B88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83A97">
              <w:rPr>
                <w:lang w:val="uk-UA"/>
              </w:rPr>
              <w:t>Загальні правила етичної поведінки державних службовців та посадових осіб місцевого самоврядування.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lastRenderedPageBreak/>
              <w:t>2.4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Професійні знання (</w:t>
            </w:r>
            <w:r w:rsidRPr="00F95409">
              <w:rPr>
                <w:color w:val="000000" w:themeColor="text1"/>
                <w:lang w:val="uk-UA"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6155" w:type="dxa"/>
          </w:tcPr>
          <w:p w:rsidR="00883A47" w:rsidRPr="00883A47" w:rsidRDefault="00883A47" w:rsidP="00883A47">
            <w:pPr>
              <w:jc w:val="both"/>
              <w:rPr>
                <w:lang w:val="uk-UA"/>
              </w:rPr>
            </w:pPr>
            <w:r w:rsidRPr="00883A47">
              <w:rPr>
                <w:lang w:val="uk-UA"/>
              </w:rPr>
              <w:t>Знати будову, порядок і правила експлуатації, технічного обслуговування, ремонту, поря</w:t>
            </w:r>
            <w:r>
              <w:rPr>
                <w:lang w:val="uk-UA"/>
              </w:rPr>
              <w:t>до</w:t>
            </w:r>
            <w:r w:rsidRPr="00883A47">
              <w:rPr>
                <w:lang w:val="uk-UA"/>
              </w:rPr>
              <w:t>к транспортування озброєння</w:t>
            </w:r>
            <w:r>
              <w:rPr>
                <w:lang w:val="uk-UA"/>
              </w:rPr>
              <w:t>,</w:t>
            </w:r>
            <w:r w:rsidRPr="00883A47">
              <w:rPr>
                <w:lang w:val="uk-UA"/>
              </w:rPr>
              <w:t xml:space="preserve"> норми витрат боєприпасів, строки експлуатації спорядження та іншого майна;</w:t>
            </w:r>
          </w:p>
          <w:p w:rsidR="00883A47" w:rsidRPr="00883A47" w:rsidRDefault="00883A47" w:rsidP="00883A47">
            <w:pPr>
              <w:jc w:val="both"/>
              <w:rPr>
                <w:lang w:val="uk-UA"/>
              </w:rPr>
            </w:pPr>
            <w:r w:rsidRPr="00883A47">
              <w:rPr>
                <w:lang w:val="uk-UA"/>
              </w:rPr>
              <w:t>вміти здійснювати видачу озброєння, боєприпасів та іншого майна, вести планування, облік, списання зазначеного майна;</w:t>
            </w:r>
          </w:p>
          <w:p w:rsidR="00883A47" w:rsidRPr="00883A47" w:rsidRDefault="00883A47" w:rsidP="00883A47">
            <w:pPr>
              <w:jc w:val="both"/>
              <w:rPr>
                <w:lang w:val="uk-UA"/>
              </w:rPr>
            </w:pPr>
            <w:r w:rsidRPr="00883A47">
              <w:rPr>
                <w:lang w:val="uk-UA"/>
              </w:rPr>
              <w:t>особисто контролювати технічний стан закріплених складських приміщень, кімнат зберігання зброї, засобів пожежогасіння, обладнання та іншого майна тилового забезпечення;</w:t>
            </w:r>
          </w:p>
          <w:p w:rsidR="00883A47" w:rsidRPr="00883A47" w:rsidRDefault="00883A47" w:rsidP="00883A47">
            <w:pPr>
              <w:jc w:val="both"/>
              <w:rPr>
                <w:lang w:val="uk-UA"/>
              </w:rPr>
            </w:pPr>
            <w:r w:rsidRPr="00883A47">
              <w:rPr>
                <w:lang w:val="uk-UA"/>
              </w:rPr>
              <w:t>впроваджувати та вміти застосовувати сучасні форми і методи обліку, кількісного, якісного та технічного стану озброєння, боєприпасів, спорядження та іншого майна тилового забезпечення з застосуванням електронно-обчислювальної та комп’ютерної техніки;</w:t>
            </w:r>
          </w:p>
          <w:p w:rsidR="00883A47" w:rsidRDefault="00883A47" w:rsidP="00883A47">
            <w:pPr>
              <w:jc w:val="both"/>
              <w:rPr>
                <w:lang w:val="uk-UA"/>
              </w:rPr>
            </w:pPr>
            <w:r w:rsidRPr="00883A47">
              <w:rPr>
                <w:lang w:val="uk-UA"/>
              </w:rPr>
              <w:t xml:space="preserve">розробляти проекти нормативних актів щодо використання, планування, облік, списання зазначеного майна. </w:t>
            </w:r>
          </w:p>
          <w:p w:rsidR="00D82B88" w:rsidRPr="00B83A97" w:rsidRDefault="00883A47" w:rsidP="00883A47">
            <w:pPr>
              <w:jc w:val="both"/>
              <w:rPr>
                <w:lang w:val="uk-UA"/>
              </w:rPr>
            </w:pPr>
            <w:r w:rsidRPr="00883A47">
              <w:rPr>
                <w:lang w:val="uk-UA"/>
              </w:rPr>
              <w:t xml:space="preserve">Мати практичний досвід використання автоматизованих інструментів, знання спеціального програмного забезпечення HR систем, MS Office, </w:t>
            </w:r>
            <w:proofErr w:type="spellStart"/>
            <w:r w:rsidRPr="00883A47">
              <w:rPr>
                <w:lang w:val="uk-UA"/>
              </w:rPr>
              <w:t>Internet</w:t>
            </w:r>
            <w:proofErr w:type="spellEnd"/>
            <w:r w:rsidRPr="00883A47">
              <w:rPr>
                <w:lang w:val="uk-UA"/>
              </w:rPr>
              <w:t>, системи електронного документообігу АСКОД.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2.5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Лідерство</w:t>
            </w:r>
          </w:p>
        </w:tc>
        <w:tc>
          <w:tcPr>
            <w:tcW w:w="6155" w:type="dxa"/>
          </w:tcPr>
          <w:p w:rsidR="00883A47" w:rsidRPr="00D87825" w:rsidRDefault="002A0E43" w:rsidP="00883A47">
            <w:pPr>
              <w:spacing w:line="256" w:lineRule="auto"/>
              <w:jc w:val="both"/>
              <w:rPr>
                <w:lang w:val="uk-UA"/>
              </w:rPr>
            </w:pPr>
            <w:r w:rsidRPr="002A0E43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="00883A47" w:rsidRPr="00D87825">
              <w:rPr>
                <w:lang w:val="uk-UA"/>
              </w:rPr>
              <w:t>встановлення цілей, пріоритетів та орієнтирів;</w:t>
            </w:r>
          </w:p>
          <w:p w:rsidR="00883A47" w:rsidRPr="00D87825" w:rsidRDefault="00883A47" w:rsidP="00883A47">
            <w:pPr>
              <w:spacing w:line="256" w:lineRule="auto"/>
              <w:jc w:val="both"/>
              <w:rPr>
                <w:lang w:val="uk-UA"/>
              </w:rPr>
            </w:pPr>
            <w:r w:rsidRPr="00D87825">
              <w:rPr>
                <w:lang w:val="uk-UA"/>
              </w:rPr>
              <w:t>- організація та планування роботи;</w:t>
            </w:r>
          </w:p>
          <w:p w:rsidR="00D82B88" w:rsidRPr="00B83A97" w:rsidRDefault="00883A47" w:rsidP="00883A47">
            <w:pPr>
              <w:jc w:val="both"/>
              <w:rPr>
                <w:lang w:val="uk-UA"/>
              </w:rPr>
            </w:pPr>
            <w:r w:rsidRPr="00D87825">
              <w:rPr>
                <w:lang w:val="uk-UA"/>
              </w:rPr>
              <w:t>- вміння орієнтуватися на досягнення кінцевих результатів.</w:t>
            </w:r>
          </w:p>
        </w:tc>
      </w:tr>
      <w:tr w:rsidR="00D82B88" w:rsidRPr="002A47F2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2.6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ind w:right="-178"/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Прийняття ефективних рішень</w:t>
            </w:r>
          </w:p>
        </w:tc>
        <w:tc>
          <w:tcPr>
            <w:tcW w:w="6155" w:type="dxa"/>
          </w:tcPr>
          <w:p w:rsidR="00883A47" w:rsidRPr="00D87825" w:rsidRDefault="009250DF" w:rsidP="00883A47">
            <w:pPr>
              <w:spacing w:line="256" w:lineRule="auto"/>
              <w:jc w:val="both"/>
              <w:rPr>
                <w:lang w:val="uk-UA"/>
              </w:rPr>
            </w:pPr>
            <w:r w:rsidRPr="009250DF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="00883A47" w:rsidRPr="00D87825">
              <w:rPr>
                <w:lang w:val="uk-UA"/>
              </w:rPr>
              <w:t>вміння працювати з великими масивами інформації;</w:t>
            </w:r>
          </w:p>
          <w:p w:rsidR="00883A47" w:rsidRPr="00D87825" w:rsidRDefault="00883A47" w:rsidP="00883A47">
            <w:pPr>
              <w:spacing w:line="256" w:lineRule="auto"/>
              <w:jc w:val="both"/>
              <w:rPr>
                <w:lang w:val="uk-UA"/>
              </w:rPr>
            </w:pPr>
            <w:r w:rsidRPr="00D87825">
              <w:rPr>
                <w:lang w:val="uk-UA"/>
              </w:rPr>
              <w:t xml:space="preserve">-  вміння працювати при </w:t>
            </w:r>
            <w:proofErr w:type="spellStart"/>
            <w:r w:rsidRPr="00D87825">
              <w:rPr>
                <w:lang w:val="uk-UA"/>
              </w:rPr>
              <w:t>багатозадачності</w:t>
            </w:r>
            <w:proofErr w:type="spellEnd"/>
            <w:r w:rsidRPr="00D87825">
              <w:rPr>
                <w:lang w:val="uk-UA"/>
              </w:rPr>
              <w:t>;</w:t>
            </w:r>
          </w:p>
          <w:p w:rsidR="00883A47" w:rsidRPr="00D87825" w:rsidRDefault="00883A47" w:rsidP="00883A47">
            <w:pPr>
              <w:spacing w:line="256" w:lineRule="auto"/>
              <w:jc w:val="both"/>
              <w:rPr>
                <w:lang w:val="uk-UA"/>
              </w:rPr>
            </w:pPr>
            <w:r w:rsidRPr="00D87825">
              <w:rPr>
                <w:lang w:val="uk-UA"/>
              </w:rPr>
              <w:t>- вміння встановлювати цілі, пріоритети та орієнтири;</w:t>
            </w:r>
          </w:p>
          <w:p w:rsidR="00883A47" w:rsidRPr="00D87825" w:rsidRDefault="00883A47" w:rsidP="00883A47">
            <w:pPr>
              <w:spacing w:line="256" w:lineRule="auto"/>
              <w:jc w:val="both"/>
              <w:rPr>
                <w:lang w:val="uk-UA"/>
              </w:rPr>
            </w:pPr>
            <w:r w:rsidRPr="00D87825">
              <w:rPr>
                <w:lang w:val="uk-UA"/>
              </w:rPr>
              <w:t>- впровадження нових підходів (управління інноваціями) у вирішенні поставлених завдань;</w:t>
            </w:r>
          </w:p>
          <w:p w:rsidR="00D82B88" w:rsidRPr="00B83A97" w:rsidRDefault="00883A47" w:rsidP="00883A47">
            <w:pPr>
              <w:jc w:val="both"/>
              <w:rPr>
                <w:lang w:val="uk-UA"/>
              </w:rPr>
            </w:pPr>
            <w:r w:rsidRPr="00D87825">
              <w:rPr>
                <w:lang w:val="uk-UA"/>
              </w:rPr>
              <w:t>- здатність постійно, критично аналізувати кінцеву ефективність, стиль і методи власної організаційно-управлінської діяльності та знаходити шляхи її подальшого вдосконалення.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2.7</w:t>
            </w:r>
          </w:p>
        </w:tc>
        <w:tc>
          <w:tcPr>
            <w:tcW w:w="3132" w:type="dxa"/>
          </w:tcPr>
          <w:p w:rsidR="00D82B88" w:rsidRPr="00F95409" w:rsidRDefault="00B72C24" w:rsidP="00D82B88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Комунікації</w:t>
            </w:r>
            <w:r w:rsidR="00D82B88" w:rsidRPr="00F95409">
              <w:rPr>
                <w:color w:val="000000" w:themeColor="text1"/>
                <w:lang w:val="uk-UA"/>
              </w:rPr>
              <w:t xml:space="preserve"> та взаємодія</w:t>
            </w:r>
          </w:p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</w:p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</w:p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6155" w:type="dxa"/>
          </w:tcPr>
          <w:p w:rsidR="00D04F69" w:rsidRDefault="00D04F69" w:rsidP="00D82B88">
            <w:pPr>
              <w:jc w:val="both"/>
              <w:rPr>
                <w:lang w:val="uk-UA"/>
              </w:rPr>
            </w:pPr>
            <w:r w:rsidRPr="00D04F69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="00D82B88" w:rsidRPr="00D04F69">
              <w:rPr>
                <w:lang w:val="uk-UA"/>
              </w:rPr>
              <w:t>комунікабельність;</w:t>
            </w:r>
          </w:p>
          <w:p w:rsidR="00D04F69" w:rsidRDefault="00D04F69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вміння працювати в команді;</w:t>
            </w:r>
          </w:p>
          <w:p w:rsidR="00D04F69" w:rsidRDefault="00D04F69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вміння ефективної координації з іншими;</w:t>
            </w:r>
          </w:p>
          <w:p w:rsidR="00D04F69" w:rsidRDefault="00D04F69" w:rsidP="00D04F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вмі</w:t>
            </w:r>
            <w:r>
              <w:rPr>
                <w:lang w:val="uk-UA"/>
              </w:rPr>
              <w:t>ння надавати зворотний зв'язок;</w:t>
            </w:r>
            <w:bookmarkStart w:id="1" w:name="n101"/>
            <w:bookmarkStart w:id="2" w:name="n102"/>
            <w:bookmarkEnd w:id="1"/>
            <w:bookmarkEnd w:id="2"/>
          </w:p>
          <w:p w:rsidR="00D82B88" w:rsidRPr="00B83A97" w:rsidRDefault="00D04F69" w:rsidP="00D04F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неупередженість та об’єктивність.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2.8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spacing w:before="100" w:beforeAutospacing="1" w:after="100" w:afterAutospacing="1"/>
              <w:rPr>
                <w:color w:val="000000" w:themeColor="text1"/>
                <w:lang w:val="uk-UA" w:eastAsia="uk-UA"/>
              </w:rPr>
            </w:pPr>
            <w:r w:rsidRPr="00F95409">
              <w:rPr>
                <w:color w:val="000000" w:themeColor="text1"/>
                <w:lang w:val="uk-UA" w:eastAsia="uk-UA"/>
              </w:rPr>
              <w:t>Якісне виконання поставлених завдань</w:t>
            </w:r>
          </w:p>
        </w:tc>
        <w:tc>
          <w:tcPr>
            <w:tcW w:w="6155" w:type="dxa"/>
          </w:tcPr>
          <w:p w:rsidR="00883A47" w:rsidRPr="00D87825" w:rsidRDefault="004D232F" w:rsidP="00883A47">
            <w:pPr>
              <w:spacing w:line="256" w:lineRule="auto"/>
              <w:jc w:val="both"/>
              <w:rPr>
                <w:lang w:val="uk-UA"/>
              </w:rPr>
            </w:pPr>
            <w:r w:rsidRPr="004D232F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="00883A47" w:rsidRPr="00D87825">
              <w:rPr>
                <w:lang w:val="uk-UA"/>
              </w:rPr>
              <w:t>орієнтація на результат та цілеспрямованість;</w:t>
            </w:r>
          </w:p>
          <w:p w:rsidR="00D82B88" w:rsidRPr="00B83A97" w:rsidRDefault="00883A47" w:rsidP="00883A47">
            <w:pPr>
              <w:jc w:val="both"/>
              <w:rPr>
                <w:lang w:val="uk-UA"/>
              </w:rPr>
            </w:pPr>
            <w:r w:rsidRPr="00D87825">
              <w:rPr>
                <w:lang w:val="uk-UA"/>
              </w:rPr>
              <w:t>- сміливість, чесність та відповідальність за доручену справу.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2.9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spacing w:before="100" w:beforeAutospacing="1" w:after="100" w:afterAutospacing="1"/>
              <w:rPr>
                <w:color w:val="000000" w:themeColor="text1"/>
                <w:lang w:val="uk-UA" w:eastAsia="uk-UA"/>
              </w:rPr>
            </w:pPr>
            <w:r w:rsidRPr="00F95409">
              <w:rPr>
                <w:color w:val="000000" w:themeColor="text1"/>
                <w:lang w:val="uk-UA" w:eastAsia="uk-UA"/>
              </w:rPr>
              <w:t>Командна робота та взаємодія</w:t>
            </w:r>
          </w:p>
        </w:tc>
        <w:tc>
          <w:tcPr>
            <w:tcW w:w="6155" w:type="dxa"/>
          </w:tcPr>
          <w:p w:rsidR="00D82B88" w:rsidRPr="00E35BC3" w:rsidRDefault="00E35BC3" w:rsidP="00E35BC3">
            <w:pPr>
              <w:jc w:val="both"/>
              <w:rPr>
                <w:lang w:val="uk-UA"/>
              </w:rPr>
            </w:pPr>
            <w:r w:rsidRPr="00E35BC3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="00D82B88" w:rsidRPr="00E35BC3">
              <w:rPr>
                <w:lang w:val="uk-UA"/>
              </w:rPr>
              <w:t>вміння працювати в команді;</w:t>
            </w:r>
          </w:p>
          <w:p w:rsidR="00D82B88" w:rsidRPr="00B83A97" w:rsidRDefault="00E35BC3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вміння ефективної координації з іншими;</w:t>
            </w:r>
          </w:p>
          <w:p w:rsidR="00D82B88" w:rsidRPr="00B83A97" w:rsidRDefault="00E35BC3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вміння надавати зворотний зв'язок.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2.10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spacing w:before="100" w:beforeAutospacing="1" w:after="100" w:afterAutospacing="1"/>
              <w:rPr>
                <w:color w:val="000000" w:themeColor="text1"/>
                <w:lang w:val="uk-UA" w:eastAsia="uk-UA"/>
              </w:rPr>
            </w:pPr>
            <w:r w:rsidRPr="00F95409">
              <w:rPr>
                <w:color w:val="000000" w:themeColor="text1"/>
                <w:lang w:val="uk-UA" w:eastAsia="uk-UA"/>
              </w:rPr>
              <w:t>Сприйняття змін</w:t>
            </w:r>
          </w:p>
        </w:tc>
        <w:tc>
          <w:tcPr>
            <w:tcW w:w="6155" w:type="dxa"/>
          </w:tcPr>
          <w:p w:rsidR="00883A47" w:rsidRPr="00D87825" w:rsidRDefault="00883A47" w:rsidP="00883A47">
            <w:pPr>
              <w:tabs>
                <w:tab w:val="left" w:pos="535"/>
              </w:tabs>
              <w:jc w:val="both"/>
              <w:rPr>
                <w:lang w:val="uk-UA"/>
              </w:rPr>
            </w:pPr>
            <w:r w:rsidRPr="00D87825">
              <w:rPr>
                <w:lang w:val="uk-UA"/>
              </w:rPr>
              <w:t>- конструктивне сприйняття змін;</w:t>
            </w:r>
          </w:p>
          <w:p w:rsidR="00D82B88" w:rsidRPr="00B83A97" w:rsidRDefault="00883A47" w:rsidP="00883A47">
            <w:pPr>
              <w:jc w:val="both"/>
              <w:rPr>
                <w:lang w:val="uk-UA"/>
              </w:rPr>
            </w:pPr>
            <w:r w:rsidRPr="00D87825">
              <w:rPr>
                <w:lang w:val="uk-UA"/>
              </w:rPr>
              <w:lastRenderedPageBreak/>
              <w:t>-  стійкість до стресу.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lastRenderedPageBreak/>
              <w:t>2.11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 w:eastAsia="uk-UA"/>
              </w:rPr>
              <w:t>Технічні вміння</w:t>
            </w:r>
          </w:p>
        </w:tc>
        <w:tc>
          <w:tcPr>
            <w:tcW w:w="6155" w:type="dxa"/>
          </w:tcPr>
          <w:p w:rsidR="005C3D10" w:rsidRDefault="005C3D10" w:rsidP="00D82B88">
            <w:pPr>
              <w:jc w:val="both"/>
              <w:rPr>
                <w:lang w:val="uk-UA"/>
              </w:rPr>
            </w:pPr>
            <w:r w:rsidRPr="005C3D10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="00D82B88" w:rsidRPr="005C3D10">
              <w:rPr>
                <w:lang w:val="uk-UA"/>
              </w:rPr>
              <w:t>наявність посвідчення водія категорій «В», досвід водіння автомобілів відповідної  категорій не менше трьох років;</w:t>
            </w:r>
          </w:p>
          <w:p w:rsidR="005C3D10" w:rsidRDefault="005C3D10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F95409">
              <w:rPr>
                <w:lang w:val="uk-UA"/>
              </w:rPr>
              <w:t xml:space="preserve">впевнене користування ПК: MS Office, </w:t>
            </w:r>
            <w:proofErr w:type="spellStart"/>
            <w:r w:rsidR="00D82B88" w:rsidRPr="00F95409">
              <w:rPr>
                <w:lang w:val="uk-UA"/>
              </w:rPr>
              <w:t>Internet</w:t>
            </w:r>
            <w:proofErr w:type="spellEnd"/>
            <w:r w:rsidR="00D82B88" w:rsidRPr="00F95409">
              <w:rPr>
                <w:lang w:val="uk-UA"/>
              </w:rPr>
              <w:t>;</w:t>
            </w:r>
          </w:p>
          <w:p w:rsidR="00D82B88" w:rsidRPr="00B83A97" w:rsidRDefault="005C3D10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F95409">
              <w:rPr>
                <w:lang w:val="uk-UA"/>
              </w:rPr>
              <w:t>використання комп’ютерної техн</w:t>
            </w:r>
            <w:r>
              <w:rPr>
                <w:lang w:val="uk-UA"/>
              </w:rPr>
              <w:t>іки та програмного забезпечення;</w:t>
            </w:r>
          </w:p>
          <w:p w:rsidR="005C3D10" w:rsidRDefault="005C3D10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 xml:space="preserve">вміння використовувати офісну техніку, комп'ютерне обладнання та програмне забезпечення </w:t>
            </w:r>
            <w:proofErr w:type="spellStart"/>
            <w:r w:rsidR="00D82B88" w:rsidRPr="00B83A97">
              <w:rPr>
                <w:lang w:val="uk-UA"/>
              </w:rPr>
              <w:t>E</w:t>
            </w:r>
            <w:r>
              <w:rPr>
                <w:lang w:val="uk-UA"/>
              </w:rPr>
              <w:t>xel</w:t>
            </w:r>
            <w:proofErr w:type="spellEnd"/>
            <w:r>
              <w:rPr>
                <w:lang w:val="uk-UA"/>
              </w:rPr>
              <w:t>, Word, Outlook, PowerPoint;</w:t>
            </w:r>
          </w:p>
          <w:p w:rsidR="005C3D10" w:rsidRDefault="005C3D10" w:rsidP="005C3D1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досвід користування ПЗ електронного документообігу АСКОД (або аналогічним);</w:t>
            </w:r>
          </w:p>
          <w:p w:rsidR="00D82B88" w:rsidRPr="00B83A97" w:rsidRDefault="005C3D10" w:rsidP="005C3D1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навички роботи в Інтернеті з пошуку необхідних документів та інформації.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2.12</w:t>
            </w:r>
          </w:p>
        </w:tc>
        <w:tc>
          <w:tcPr>
            <w:tcW w:w="3132" w:type="dxa"/>
          </w:tcPr>
          <w:p w:rsidR="00D82B88" w:rsidRPr="00F95409" w:rsidDel="00E7634A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Особистісні компетенції</w:t>
            </w:r>
          </w:p>
        </w:tc>
        <w:tc>
          <w:tcPr>
            <w:tcW w:w="6155" w:type="dxa"/>
          </w:tcPr>
          <w:p w:rsidR="00FF5BFE" w:rsidRDefault="00FF5BFE" w:rsidP="00D82B88">
            <w:pPr>
              <w:jc w:val="both"/>
              <w:rPr>
                <w:lang w:val="uk-UA"/>
              </w:rPr>
            </w:pPr>
            <w:r w:rsidRPr="00FF5BFE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="00D82B88" w:rsidRPr="00FF5BFE">
              <w:rPr>
                <w:lang w:val="uk-UA"/>
              </w:rPr>
              <w:t>відповідальність;</w:t>
            </w:r>
          </w:p>
          <w:p w:rsidR="00FF5BFE" w:rsidRDefault="00FF5BFE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дисциплінованість;</w:t>
            </w:r>
          </w:p>
          <w:p w:rsidR="00FF5BFE" w:rsidRDefault="00FF5BFE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чесність;</w:t>
            </w:r>
          </w:p>
          <w:p w:rsidR="00FF5BFE" w:rsidRDefault="00FF5BFE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енергійність, наполегливість;</w:t>
            </w:r>
          </w:p>
          <w:p w:rsidR="00FF5BFE" w:rsidRDefault="00FF5BFE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аналітичні здібності;</w:t>
            </w:r>
          </w:p>
          <w:p w:rsidR="00FF5BFE" w:rsidRDefault="00FF5BFE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системність;</w:t>
            </w:r>
          </w:p>
          <w:p w:rsidR="00FF5BFE" w:rsidRDefault="00FF5BFE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самоорганізація, розвиток;</w:t>
            </w:r>
          </w:p>
          <w:p w:rsidR="00FF5BFE" w:rsidRDefault="00FF5BFE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креативність та ініціативність;</w:t>
            </w:r>
          </w:p>
          <w:p w:rsidR="00FF5BFE" w:rsidRDefault="00FF5BFE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вміння працювати в стресових ситуаціях;</w:t>
            </w:r>
          </w:p>
          <w:p w:rsidR="00FF5BFE" w:rsidRDefault="00FF5BFE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вміння прогнозувати події;</w:t>
            </w:r>
          </w:p>
          <w:p w:rsidR="00FF5BFE" w:rsidRDefault="00FF5BFE" w:rsidP="00FF5BF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комунікабельність;</w:t>
            </w:r>
          </w:p>
          <w:p w:rsidR="00D82B88" w:rsidRPr="00B83A97" w:rsidRDefault="00FF5BFE" w:rsidP="00FF5BF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позитивна репутація.</w:t>
            </w:r>
          </w:p>
        </w:tc>
      </w:tr>
      <w:tr w:rsidR="00D82B88" w:rsidRPr="00F95409" w:rsidTr="00D21D65">
        <w:trPr>
          <w:trHeight w:val="355"/>
        </w:trPr>
        <w:tc>
          <w:tcPr>
            <w:tcW w:w="679" w:type="dxa"/>
          </w:tcPr>
          <w:p w:rsidR="00D82B88" w:rsidRPr="00F95409" w:rsidRDefault="00D82B88" w:rsidP="00D82B88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F95409">
              <w:rPr>
                <w:b/>
                <w:color w:val="000000" w:themeColor="text1"/>
                <w:lang w:val="uk-UA"/>
              </w:rPr>
              <w:t>ІІІ</w:t>
            </w:r>
          </w:p>
        </w:tc>
        <w:tc>
          <w:tcPr>
            <w:tcW w:w="9287" w:type="dxa"/>
            <w:gridSpan w:val="2"/>
          </w:tcPr>
          <w:p w:rsidR="00D82B88" w:rsidRPr="00F95409" w:rsidRDefault="00D82B88" w:rsidP="00D82B88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F95409">
              <w:rPr>
                <w:b/>
                <w:color w:val="000000" w:themeColor="text1"/>
                <w:lang w:val="uk-UA"/>
              </w:rPr>
              <w:t>ІНШІ ВІДОМОСТІ</w:t>
            </w:r>
          </w:p>
        </w:tc>
      </w:tr>
      <w:tr w:rsidR="00D82B88" w:rsidRPr="002A47F2" w:rsidTr="00D21D65">
        <w:tc>
          <w:tcPr>
            <w:tcW w:w="679" w:type="dxa"/>
          </w:tcPr>
          <w:p w:rsidR="00D82B88" w:rsidRPr="00687B05" w:rsidRDefault="00AA7ED5" w:rsidP="00D82B88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D82B88" w:rsidRPr="00687B05">
              <w:rPr>
                <w:caps/>
                <w:color w:val="000000" w:themeColor="text1"/>
                <w:lang w:val="uk-UA"/>
              </w:rPr>
              <w:t>.1</w:t>
            </w:r>
          </w:p>
        </w:tc>
        <w:tc>
          <w:tcPr>
            <w:tcW w:w="3132" w:type="dxa"/>
          </w:tcPr>
          <w:p w:rsidR="00D82B88" w:rsidRPr="00687B05" w:rsidRDefault="00D82B88" w:rsidP="00D82B8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Кваліфікаційний іспит (тестування)</w:t>
            </w:r>
          </w:p>
        </w:tc>
        <w:tc>
          <w:tcPr>
            <w:tcW w:w="6155" w:type="dxa"/>
            <w:tcBorders>
              <w:bottom w:val="single" w:sz="4" w:space="0" w:color="auto"/>
            </w:tcBorders>
          </w:tcPr>
          <w:p w:rsidR="00D82B88" w:rsidRDefault="00D82B88" w:rsidP="00FA0930">
            <w:pPr>
              <w:numPr>
                <w:ilvl w:val="0"/>
                <w:numId w:val="3"/>
              </w:numPr>
              <w:ind w:left="348" w:hanging="307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 xml:space="preserve">тестування на знання законодавства 1-го рівня </w:t>
            </w:r>
            <w:hyperlink r:id="rId8" w:history="1">
              <w:r w:rsidRPr="000E0916">
                <w:rPr>
                  <w:color w:val="0000FF"/>
                  <w:sz w:val="20"/>
                  <w:szCs w:val="20"/>
                  <w:u w:val="single"/>
                  <w:lang w:val="uk-UA"/>
                </w:rPr>
                <w:t>https://nabu.gov.ua/perelik-pytan-do-kvalifikaciynogo-ispytu</w:t>
              </w:r>
            </w:hyperlink>
          </w:p>
          <w:p w:rsidR="00D82B88" w:rsidRPr="000E0916" w:rsidRDefault="00D82B88" w:rsidP="00FA0930">
            <w:pPr>
              <w:numPr>
                <w:ilvl w:val="0"/>
                <w:numId w:val="3"/>
              </w:numPr>
              <w:ind w:left="348" w:hanging="307"/>
              <w:jc w:val="both"/>
              <w:rPr>
                <w:color w:val="000000" w:themeColor="text1"/>
                <w:lang w:val="uk-UA"/>
              </w:rPr>
            </w:pPr>
            <w:r w:rsidRPr="000E0916">
              <w:rPr>
                <w:color w:val="000000" w:themeColor="text1"/>
                <w:lang w:val="uk-UA"/>
              </w:rPr>
              <w:t>тестування з фізичної підготовки</w:t>
            </w:r>
          </w:p>
          <w:p w:rsidR="00D82B88" w:rsidRPr="00687B05" w:rsidRDefault="00523DFC" w:rsidP="00AA7ED5">
            <w:pPr>
              <w:rPr>
                <w:color w:val="000000" w:themeColor="text1"/>
                <w:lang w:val="uk-UA"/>
              </w:rPr>
            </w:pPr>
            <w:hyperlink r:id="rId9" w:history="1">
              <w:r w:rsidR="00D82B88" w:rsidRPr="00386BED">
                <w:rPr>
                  <w:rStyle w:val="a5"/>
                  <w:sz w:val="20"/>
                  <w:szCs w:val="20"/>
                  <w:lang w:val="uk-UA"/>
                </w:rPr>
                <w:t>https://nabu.gov.ua/site/assets/files/28140/nakaz_77_vid_06_05_2025.pdf</w:t>
              </w:r>
            </w:hyperlink>
          </w:p>
        </w:tc>
      </w:tr>
      <w:tr w:rsidR="00D82B88" w:rsidRPr="002A47F2" w:rsidTr="00D21D65">
        <w:tc>
          <w:tcPr>
            <w:tcW w:w="679" w:type="dxa"/>
          </w:tcPr>
          <w:p w:rsidR="00D82B88" w:rsidRPr="00687B05" w:rsidRDefault="00AA7ED5" w:rsidP="00D82B88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D82B88" w:rsidRPr="00687B05">
              <w:rPr>
                <w:caps/>
                <w:color w:val="000000" w:themeColor="text1"/>
                <w:lang w:val="uk-UA"/>
              </w:rPr>
              <w:t>.2</w:t>
            </w:r>
          </w:p>
        </w:tc>
        <w:tc>
          <w:tcPr>
            <w:tcW w:w="3132" w:type="dxa"/>
          </w:tcPr>
          <w:p w:rsidR="00D82B88" w:rsidRPr="00687B05" w:rsidRDefault="00D82B88" w:rsidP="00D82B8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Перелік документів</w:t>
            </w:r>
          </w:p>
        </w:tc>
        <w:tc>
          <w:tcPr>
            <w:tcW w:w="6155" w:type="dxa"/>
            <w:shd w:val="clear" w:color="auto" w:fill="FFFFFF" w:themeFill="background1"/>
          </w:tcPr>
          <w:p w:rsidR="00D82B88" w:rsidRDefault="00D82B88" w:rsidP="00D82B88">
            <w:pPr>
              <w:spacing w:line="272" w:lineRule="exact"/>
              <w:ind w:left="95" w:firstLine="284"/>
              <w:jc w:val="both"/>
            </w:pPr>
            <w:r w:rsidRPr="000405E4">
              <w:rPr>
                <w:b/>
              </w:rPr>
              <w:t xml:space="preserve">Особи, </w:t>
            </w:r>
            <w:proofErr w:type="spellStart"/>
            <w:r w:rsidRPr="000405E4">
              <w:rPr>
                <w:b/>
              </w:rPr>
              <w:t>які</w:t>
            </w:r>
            <w:proofErr w:type="spellEnd"/>
            <w:r w:rsidRPr="000405E4">
              <w:rPr>
                <w:b/>
              </w:rPr>
              <w:t xml:space="preserve"> </w:t>
            </w:r>
            <w:proofErr w:type="spellStart"/>
            <w:r w:rsidRPr="000405E4">
              <w:rPr>
                <w:b/>
              </w:rPr>
              <w:t>бажають</w:t>
            </w:r>
            <w:proofErr w:type="spellEnd"/>
            <w:r w:rsidRPr="000405E4">
              <w:rPr>
                <w:b/>
              </w:rPr>
              <w:t xml:space="preserve"> </w:t>
            </w:r>
            <w:proofErr w:type="spellStart"/>
            <w:r w:rsidRPr="000405E4">
              <w:rPr>
                <w:b/>
              </w:rPr>
              <w:t>взяти</w:t>
            </w:r>
            <w:proofErr w:type="spellEnd"/>
            <w:r w:rsidRPr="000405E4">
              <w:rPr>
                <w:b/>
              </w:rPr>
              <w:t xml:space="preserve"> участь у </w:t>
            </w:r>
            <w:proofErr w:type="spellStart"/>
            <w:r w:rsidRPr="000405E4">
              <w:rPr>
                <w:b/>
              </w:rPr>
              <w:t>конкурсі</w:t>
            </w:r>
            <w:proofErr w:type="spellEnd"/>
            <w:r w:rsidRPr="000405E4">
              <w:rPr>
                <w:b/>
              </w:rPr>
              <w:t>,</w:t>
            </w:r>
            <w:r>
              <w:t xml:space="preserve"> </w:t>
            </w:r>
            <w:proofErr w:type="spellStart"/>
            <w:r>
              <w:t>подають</w:t>
            </w:r>
            <w:proofErr w:type="spellEnd"/>
            <w:r>
              <w:t xml:space="preserve"> в </w:t>
            </w:r>
            <w:proofErr w:type="spellStart"/>
            <w:r>
              <w:t>електронній</w:t>
            </w:r>
            <w:proofErr w:type="spellEnd"/>
            <w:r>
              <w:t xml:space="preserve"> </w:t>
            </w:r>
            <w:proofErr w:type="spellStart"/>
            <w:r>
              <w:t>формі</w:t>
            </w:r>
            <w:proofErr w:type="spellEnd"/>
            <w:r>
              <w:t xml:space="preserve"> </w:t>
            </w:r>
            <w:proofErr w:type="spellStart"/>
            <w:r w:rsidRPr="000405E4">
              <w:rPr>
                <w:b/>
              </w:rPr>
              <w:t>безпосередньо</w:t>
            </w:r>
            <w:proofErr w:type="spellEnd"/>
            <w:r w:rsidRPr="000405E4">
              <w:rPr>
                <w:b/>
              </w:rPr>
              <w:t xml:space="preserve"> через вебсайт </w:t>
            </w:r>
            <w:proofErr w:type="spellStart"/>
            <w:r w:rsidRPr="000405E4">
              <w:rPr>
                <w:b/>
              </w:rPr>
              <w:t>Національного</w:t>
            </w:r>
            <w:proofErr w:type="spellEnd"/>
            <w:r w:rsidRPr="000405E4">
              <w:rPr>
                <w:b/>
              </w:rPr>
              <w:t xml:space="preserve"> бюро</w:t>
            </w:r>
            <w:r>
              <w:t>:</w:t>
            </w:r>
          </w:p>
          <w:p w:rsidR="00D82B88" w:rsidRDefault="00D82B88" w:rsidP="00D82B88">
            <w:pPr>
              <w:tabs>
                <w:tab w:val="left" w:pos="273"/>
              </w:tabs>
              <w:spacing w:line="272" w:lineRule="exact"/>
              <w:ind w:left="360"/>
              <w:jc w:val="both"/>
            </w:pPr>
          </w:p>
          <w:p w:rsidR="00D82B88" w:rsidRPr="002F48AC" w:rsidRDefault="00D82B88" w:rsidP="00FA0930">
            <w:pPr>
              <w:numPr>
                <w:ilvl w:val="0"/>
                <w:numId w:val="2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proofErr w:type="spellStart"/>
            <w:r>
              <w:t>заяву</w:t>
            </w:r>
            <w:proofErr w:type="spellEnd"/>
            <w:r>
              <w:t xml:space="preserve"> про участь у </w:t>
            </w:r>
            <w:proofErr w:type="spellStart"/>
            <w:r>
              <w:t>конкурсі</w:t>
            </w:r>
            <w:proofErr w:type="spellEnd"/>
            <w:r>
              <w:t xml:space="preserve"> </w:t>
            </w:r>
            <w:proofErr w:type="spellStart"/>
            <w:r>
              <w:t>встановленого</w:t>
            </w:r>
            <w:proofErr w:type="spellEnd"/>
            <w:r>
              <w:t xml:space="preserve"> </w:t>
            </w:r>
            <w:proofErr w:type="spellStart"/>
            <w:r>
              <w:t>зразка</w:t>
            </w:r>
            <w:proofErr w:type="spellEnd"/>
            <w:r>
              <w:t xml:space="preserve">, </w:t>
            </w:r>
            <w:proofErr w:type="spellStart"/>
            <w:r>
              <w:t>підписану</w:t>
            </w:r>
            <w:proofErr w:type="spellEnd"/>
            <w:r>
              <w:t xml:space="preserve"> з </w:t>
            </w:r>
            <w:proofErr w:type="spellStart"/>
            <w:r>
              <w:t>використанням</w:t>
            </w:r>
            <w:proofErr w:type="spellEnd"/>
            <w:r>
              <w:t xml:space="preserve"> </w:t>
            </w:r>
            <w:proofErr w:type="spellStart"/>
            <w:r>
              <w:t>кваліфікованого</w:t>
            </w:r>
            <w:proofErr w:type="spellEnd"/>
            <w:r>
              <w:t xml:space="preserve"> </w:t>
            </w:r>
            <w:proofErr w:type="spellStart"/>
            <w:r>
              <w:t>електронного</w:t>
            </w:r>
            <w:proofErr w:type="spellEnd"/>
            <w:r>
              <w:t xml:space="preserve"> </w:t>
            </w:r>
            <w:proofErr w:type="spellStart"/>
            <w:r>
              <w:t>підпису</w:t>
            </w:r>
            <w:proofErr w:type="spellEnd"/>
            <w:r>
              <w:t xml:space="preserve"> (</w:t>
            </w:r>
            <w:proofErr w:type="spellStart"/>
            <w:r>
              <w:t>далі</w:t>
            </w:r>
            <w:proofErr w:type="spellEnd"/>
            <w:r>
              <w:t xml:space="preserve"> – КЕП), </w:t>
            </w:r>
            <w:proofErr w:type="spellStart"/>
            <w:r w:rsidRPr="00197692">
              <w:rPr>
                <w:rFonts w:cs="Calibri"/>
                <w:szCs w:val="20"/>
              </w:rPr>
              <w:t>або</w:t>
            </w:r>
            <w:proofErr w:type="spellEnd"/>
            <w:r w:rsidRPr="00197692">
              <w:rPr>
                <w:rFonts w:cs="Calibri"/>
                <w:szCs w:val="20"/>
              </w:rPr>
              <w:t xml:space="preserve"> </w:t>
            </w:r>
            <w:proofErr w:type="spellStart"/>
            <w:r w:rsidRPr="00197692">
              <w:rPr>
                <w:rFonts w:cs="Calibri"/>
                <w:szCs w:val="20"/>
              </w:rPr>
              <w:t>письмову</w:t>
            </w:r>
            <w:proofErr w:type="spellEnd"/>
            <w:r w:rsidRPr="00197692">
              <w:rPr>
                <w:rFonts w:cs="Calibri"/>
                <w:szCs w:val="20"/>
              </w:rPr>
              <w:t xml:space="preserve"> </w:t>
            </w:r>
            <w:proofErr w:type="spellStart"/>
            <w:r w:rsidRPr="00197692">
              <w:rPr>
                <w:rFonts w:cs="Calibri"/>
                <w:szCs w:val="20"/>
              </w:rPr>
              <w:t>заяву</w:t>
            </w:r>
            <w:proofErr w:type="spellEnd"/>
            <w:r w:rsidRPr="00197692">
              <w:rPr>
                <w:rFonts w:cs="Calibri"/>
                <w:szCs w:val="20"/>
              </w:rPr>
              <w:t xml:space="preserve"> (</w:t>
            </w:r>
            <w:proofErr w:type="spellStart"/>
            <w:r w:rsidRPr="00197692">
              <w:rPr>
                <w:rFonts w:cs="Calibri"/>
                <w:szCs w:val="20"/>
              </w:rPr>
              <w:t>якщо</w:t>
            </w:r>
            <w:proofErr w:type="spellEnd"/>
            <w:r w:rsidRPr="00197692">
              <w:rPr>
                <w:rFonts w:cs="Calibri"/>
                <w:szCs w:val="20"/>
              </w:rPr>
              <w:t xml:space="preserve"> </w:t>
            </w:r>
            <w:proofErr w:type="spellStart"/>
            <w:r w:rsidRPr="00197692">
              <w:rPr>
                <w:rFonts w:cs="Calibri"/>
                <w:szCs w:val="20"/>
              </w:rPr>
              <w:t>має</w:t>
            </w:r>
            <w:proofErr w:type="spellEnd"/>
            <w:r w:rsidRPr="00197692">
              <w:rPr>
                <w:rFonts w:cs="Calibri"/>
                <w:szCs w:val="20"/>
              </w:rPr>
              <w:t xml:space="preserve"> на те </w:t>
            </w:r>
            <w:proofErr w:type="spellStart"/>
            <w:r w:rsidRPr="00197692">
              <w:rPr>
                <w:rFonts w:cs="Calibri"/>
                <w:szCs w:val="20"/>
              </w:rPr>
              <w:t>підтверджені</w:t>
            </w:r>
            <w:proofErr w:type="spellEnd"/>
            <w:r w:rsidRPr="00197692">
              <w:rPr>
                <w:rFonts w:cs="Calibri"/>
                <w:szCs w:val="20"/>
              </w:rPr>
              <w:t xml:space="preserve"> документами </w:t>
            </w:r>
            <w:proofErr w:type="spellStart"/>
            <w:r w:rsidRPr="00197692">
              <w:rPr>
                <w:rFonts w:cs="Calibri"/>
                <w:szCs w:val="20"/>
              </w:rPr>
              <w:t>підстави</w:t>
            </w:r>
            <w:proofErr w:type="spellEnd"/>
            <w:r w:rsidRPr="00197692">
              <w:rPr>
                <w:rFonts w:cs="Calibri"/>
                <w:szCs w:val="20"/>
              </w:rPr>
              <w:t xml:space="preserve">) </w:t>
            </w:r>
            <w:r>
              <w:t>(</w:t>
            </w:r>
            <w:proofErr w:type="spellStart"/>
            <w:r>
              <w:t>додаток</w:t>
            </w:r>
            <w:proofErr w:type="spellEnd"/>
            <w:r>
              <w:t xml:space="preserve"> 3)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обов’язковим</w:t>
            </w:r>
            <w:proofErr w:type="spellEnd"/>
            <w:r>
              <w:t xml:space="preserve"> </w:t>
            </w:r>
            <w:proofErr w:type="spellStart"/>
            <w:r>
              <w:t>зазначенням</w:t>
            </w:r>
            <w:proofErr w:type="spellEnd"/>
            <w:r>
              <w:t xml:space="preserve"> </w:t>
            </w:r>
            <w:proofErr w:type="spellStart"/>
            <w:r>
              <w:t>назви</w:t>
            </w:r>
            <w:proofErr w:type="spellEnd"/>
            <w:r>
              <w:t xml:space="preserve"> посади</w:t>
            </w:r>
            <w:r w:rsidR="006061B0">
              <w:rPr>
                <w:lang w:val="uk-UA"/>
              </w:rPr>
              <w:t xml:space="preserve"> та коду посади</w:t>
            </w:r>
            <w:r>
              <w:t>;</w:t>
            </w:r>
          </w:p>
          <w:p w:rsidR="00D82B88" w:rsidRPr="001750C5" w:rsidRDefault="00D82B88" w:rsidP="00FA0930">
            <w:pPr>
              <w:numPr>
                <w:ilvl w:val="0"/>
                <w:numId w:val="2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r>
              <w:t xml:space="preserve">анкету кандидата </w:t>
            </w:r>
            <w:proofErr w:type="gramStart"/>
            <w:r>
              <w:t>на посаду</w:t>
            </w:r>
            <w:proofErr w:type="gramEnd"/>
            <w:r>
              <w:t xml:space="preserve"> до </w:t>
            </w:r>
            <w:proofErr w:type="spellStart"/>
            <w:r>
              <w:t>Національного</w:t>
            </w:r>
            <w:proofErr w:type="spellEnd"/>
            <w:r>
              <w:t xml:space="preserve"> бюро (</w:t>
            </w:r>
            <w:proofErr w:type="spellStart"/>
            <w:r>
              <w:t>заповнюється</w:t>
            </w:r>
            <w:proofErr w:type="spellEnd"/>
            <w:r>
              <w:t xml:space="preserve"> через вебсайт </w:t>
            </w:r>
            <w:proofErr w:type="spellStart"/>
            <w:r>
              <w:t>Національного</w:t>
            </w:r>
            <w:proofErr w:type="spellEnd"/>
            <w:r>
              <w:t xml:space="preserve"> бюро);</w:t>
            </w:r>
          </w:p>
          <w:p w:rsidR="00D82B88" w:rsidRPr="001750C5" w:rsidRDefault="00D82B88" w:rsidP="00FA0930">
            <w:pPr>
              <w:numPr>
                <w:ilvl w:val="0"/>
                <w:numId w:val="2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proofErr w:type="spellStart"/>
            <w:r>
              <w:t>Державний</w:t>
            </w:r>
            <w:proofErr w:type="spellEnd"/>
            <w:r>
              <w:t xml:space="preserve"> </w:t>
            </w:r>
            <w:proofErr w:type="spellStart"/>
            <w:r>
              <w:t>сертифікат</w:t>
            </w:r>
            <w:proofErr w:type="spellEnd"/>
            <w:r>
              <w:t xml:space="preserve"> про </w:t>
            </w:r>
            <w:proofErr w:type="spellStart"/>
            <w:r>
              <w:t>рівень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державною </w:t>
            </w:r>
            <w:proofErr w:type="spellStart"/>
            <w:r>
              <w:t>мовою</w:t>
            </w:r>
            <w:proofErr w:type="spellEnd"/>
            <w:r>
              <w:t xml:space="preserve"> (</w:t>
            </w:r>
            <w:proofErr w:type="spellStart"/>
            <w:r>
              <w:t>витяг</w:t>
            </w:r>
            <w:proofErr w:type="spellEnd"/>
            <w:r>
              <w:t xml:space="preserve"> з </w:t>
            </w:r>
            <w:proofErr w:type="spellStart"/>
            <w:r>
              <w:t>реєстру</w:t>
            </w:r>
            <w:proofErr w:type="spellEnd"/>
            <w:r>
              <w:t xml:space="preserve"> </w:t>
            </w:r>
            <w:proofErr w:type="spellStart"/>
            <w:r>
              <w:t>Державних</w:t>
            </w:r>
            <w:proofErr w:type="spellEnd"/>
            <w:r>
              <w:t xml:space="preserve"> </w:t>
            </w:r>
            <w:proofErr w:type="spellStart"/>
            <w:r>
              <w:t>сертифікатів</w:t>
            </w:r>
            <w:proofErr w:type="spellEnd"/>
            <w:r>
              <w:t xml:space="preserve"> про </w:t>
            </w:r>
            <w:proofErr w:type="spellStart"/>
            <w:r>
              <w:t>рівень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державною </w:t>
            </w:r>
            <w:proofErr w:type="spellStart"/>
            <w:r>
              <w:t>мовою</w:t>
            </w:r>
            <w:proofErr w:type="spellEnd"/>
            <w:r>
              <w:t xml:space="preserve">),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підтверджує</w:t>
            </w:r>
            <w:proofErr w:type="spellEnd"/>
            <w:r>
              <w:t xml:space="preserve"> </w:t>
            </w:r>
            <w:proofErr w:type="spellStart"/>
            <w:r>
              <w:t>рівень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державною </w:t>
            </w:r>
            <w:proofErr w:type="spellStart"/>
            <w:r>
              <w:t>мовою</w:t>
            </w:r>
            <w:proofErr w:type="spellEnd"/>
            <w:r>
              <w:t xml:space="preserve">, </w:t>
            </w:r>
            <w:proofErr w:type="spellStart"/>
            <w:r>
              <w:t>визначений</w:t>
            </w:r>
            <w:proofErr w:type="spellEnd"/>
            <w:r>
              <w:t xml:space="preserve"> </w:t>
            </w:r>
            <w:proofErr w:type="spellStart"/>
            <w:r>
              <w:t>Національною</w:t>
            </w:r>
            <w:proofErr w:type="spellEnd"/>
            <w:r>
              <w:t xml:space="preserve"> </w:t>
            </w:r>
            <w:proofErr w:type="spellStart"/>
            <w:r>
              <w:t>комісією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стандартів</w:t>
            </w:r>
            <w:proofErr w:type="spellEnd"/>
            <w:r>
              <w:t xml:space="preserve">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мови</w:t>
            </w:r>
            <w:proofErr w:type="spellEnd"/>
            <w:r w:rsidRPr="001750C5">
              <w:rPr>
                <w:color w:val="000000" w:themeColor="text1"/>
                <w:lang w:val="uk-UA"/>
              </w:rPr>
              <w:t>;</w:t>
            </w:r>
          </w:p>
          <w:p w:rsidR="00D82B88" w:rsidRPr="00C84B2E" w:rsidRDefault="00D82B88" w:rsidP="00FA0930">
            <w:pPr>
              <w:numPr>
                <w:ilvl w:val="0"/>
                <w:numId w:val="2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</w:rPr>
            </w:pPr>
            <w:proofErr w:type="spellStart"/>
            <w:r w:rsidRPr="00C84B2E">
              <w:rPr>
                <w:color w:val="000000" w:themeColor="text1"/>
              </w:rPr>
              <w:t>декларацію</w:t>
            </w:r>
            <w:proofErr w:type="spellEnd"/>
            <w:r w:rsidRPr="00C84B2E">
              <w:rPr>
                <w:color w:val="000000" w:themeColor="text1"/>
              </w:rPr>
              <w:t xml:space="preserve"> особи, </w:t>
            </w:r>
            <w:proofErr w:type="spellStart"/>
            <w:r w:rsidRPr="00C84B2E">
              <w:rPr>
                <w:color w:val="000000" w:themeColor="text1"/>
              </w:rPr>
              <w:t>уповноваженої</w:t>
            </w:r>
            <w:proofErr w:type="spellEnd"/>
            <w:r w:rsidRPr="00C84B2E">
              <w:rPr>
                <w:color w:val="000000" w:themeColor="text1"/>
              </w:rPr>
              <w:t xml:space="preserve"> на </w:t>
            </w:r>
            <w:proofErr w:type="spellStart"/>
            <w:r w:rsidRPr="00C84B2E">
              <w:rPr>
                <w:color w:val="000000" w:themeColor="text1"/>
              </w:rPr>
              <w:t>виконання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функцій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держави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або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місцевого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самоврядування</w:t>
            </w:r>
            <w:proofErr w:type="spellEnd"/>
            <w:r w:rsidRPr="00C84B2E">
              <w:rPr>
                <w:color w:val="000000" w:themeColor="text1"/>
              </w:rPr>
              <w:t xml:space="preserve">, за </w:t>
            </w:r>
            <w:proofErr w:type="spellStart"/>
            <w:r w:rsidRPr="00C84B2E">
              <w:rPr>
                <w:color w:val="000000" w:themeColor="text1"/>
              </w:rPr>
              <w:t>минулий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рік</w:t>
            </w:r>
            <w:proofErr w:type="spellEnd"/>
            <w:r w:rsidRPr="00C84B2E">
              <w:rPr>
                <w:color w:val="000000" w:themeColor="text1"/>
              </w:rPr>
              <w:t xml:space="preserve">, </w:t>
            </w:r>
            <w:proofErr w:type="spellStart"/>
            <w:r w:rsidRPr="00C84B2E">
              <w:rPr>
                <w:color w:val="000000" w:themeColor="text1"/>
              </w:rPr>
              <w:t>подану</w:t>
            </w:r>
            <w:proofErr w:type="spellEnd"/>
            <w:r w:rsidRPr="00C84B2E">
              <w:rPr>
                <w:color w:val="000000" w:themeColor="text1"/>
              </w:rPr>
              <w:t xml:space="preserve"> в порядку, </w:t>
            </w:r>
            <w:proofErr w:type="spellStart"/>
            <w:r w:rsidRPr="00C84B2E">
              <w:rPr>
                <w:color w:val="000000" w:themeColor="text1"/>
              </w:rPr>
              <w:t>встановленому</w:t>
            </w:r>
            <w:proofErr w:type="spellEnd"/>
            <w:r w:rsidRPr="00C84B2E">
              <w:rPr>
                <w:color w:val="000000" w:themeColor="text1"/>
              </w:rPr>
              <w:t xml:space="preserve"> Законом </w:t>
            </w:r>
            <w:proofErr w:type="spellStart"/>
            <w:r w:rsidRPr="00C84B2E">
              <w:rPr>
                <w:color w:val="000000" w:themeColor="text1"/>
              </w:rPr>
              <w:t>України</w:t>
            </w:r>
            <w:proofErr w:type="spellEnd"/>
            <w:r w:rsidRPr="00C84B2E">
              <w:rPr>
                <w:color w:val="000000" w:themeColor="text1"/>
              </w:rPr>
              <w:t xml:space="preserve"> «Про </w:t>
            </w:r>
            <w:proofErr w:type="spellStart"/>
            <w:r w:rsidRPr="00C84B2E">
              <w:rPr>
                <w:color w:val="000000" w:themeColor="text1"/>
              </w:rPr>
              <w:t>запобігання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корупції</w:t>
            </w:r>
            <w:proofErr w:type="spellEnd"/>
            <w:r w:rsidRPr="00C84B2E">
              <w:rPr>
                <w:color w:val="000000" w:themeColor="text1"/>
              </w:rPr>
              <w:t>», як кандидата на посаду.</w:t>
            </w:r>
            <w:r w:rsidRPr="00C84B2E">
              <w:rPr>
                <w:color w:val="000000" w:themeColor="text1"/>
              </w:rPr>
              <w:br/>
              <w:t xml:space="preserve">     </w:t>
            </w:r>
            <w:proofErr w:type="spellStart"/>
            <w:r w:rsidRPr="00C84B2E">
              <w:rPr>
                <w:color w:val="000000" w:themeColor="text1"/>
              </w:rPr>
              <w:t>Якщо</w:t>
            </w:r>
            <w:proofErr w:type="spellEnd"/>
            <w:r w:rsidRPr="00C84B2E">
              <w:rPr>
                <w:color w:val="000000" w:themeColor="text1"/>
              </w:rPr>
              <w:t xml:space="preserve"> особа подала </w:t>
            </w:r>
            <w:proofErr w:type="spellStart"/>
            <w:r w:rsidRPr="00C84B2E">
              <w:rPr>
                <w:color w:val="000000" w:themeColor="text1"/>
              </w:rPr>
              <w:t>щорічну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декларацію</w:t>
            </w:r>
            <w:proofErr w:type="spellEnd"/>
            <w:r w:rsidRPr="00C84B2E">
              <w:rPr>
                <w:color w:val="000000" w:themeColor="text1"/>
              </w:rPr>
              <w:t xml:space="preserve"> за </w:t>
            </w:r>
            <w:proofErr w:type="spellStart"/>
            <w:r w:rsidRPr="00C84B2E">
              <w:rPr>
                <w:color w:val="000000" w:themeColor="text1"/>
              </w:rPr>
              <w:t>минулий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lastRenderedPageBreak/>
              <w:t>рік</w:t>
            </w:r>
            <w:proofErr w:type="spellEnd"/>
            <w:r w:rsidRPr="00C84B2E">
              <w:rPr>
                <w:color w:val="000000" w:themeColor="text1"/>
              </w:rPr>
              <w:t xml:space="preserve">, </w:t>
            </w:r>
            <w:proofErr w:type="spellStart"/>
            <w:r w:rsidRPr="00C84B2E">
              <w:rPr>
                <w:color w:val="000000" w:themeColor="text1"/>
              </w:rPr>
              <w:t>додаткове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подання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декларації</w:t>
            </w:r>
            <w:proofErr w:type="spellEnd"/>
            <w:r w:rsidRPr="00C84B2E">
              <w:rPr>
                <w:color w:val="000000" w:themeColor="text1"/>
              </w:rPr>
              <w:t xml:space="preserve"> кандидата на посаду не </w:t>
            </w:r>
            <w:proofErr w:type="spellStart"/>
            <w:r w:rsidRPr="00C84B2E">
              <w:rPr>
                <w:color w:val="000000" w:themeColor="text1"/>
              </w:rPr>
              <w:t>вимагається</w:t>
            </w:r>
            <w:proofErr w:type="spellEnd"/>
            <w:r w:rsidRPr="00C84B2E">
              <w:rPr>
                <w:color w:val="000000" w:themeColor="text1"/>
              </w:rPr>
              <w:t>.</w:t>
            </w:r>
            <w:r w:rsidRPr="00C84B2E">
              <w:rPr>
                <w:color w:val="000000" w:themeColor="text1"/>
              </w:rPr>
              <w:br/>
              <w:t xml:space="preserve">     </w:t>
            </w:r>
            <w:proofErr w:type="spellStart"/>
            <w:r w:rsidRPr="00C84B2E">
              <w:rPr>
                <w:color w:val="000000" w:themeColor="text1"/>
              </w:rPr>
              <w:t>Кандидати</w:t>
            </w:r>
            <w:proofErr w:type="spellEnd"/>
            <w:r w:rsidRPr="00C84B2E">
              <w:rPr>
                <w:color w:val="000000" w:themeColor="text1"/>
              </w:rPr>
              <w:t xml:space="preserve"> на посаду у </w:t>
            </w:r>
            <w:proofErr w:type="spellStart"/>
            <w:r w:rsidRPr="00C84B2E">
              <w:rPr>
                <w:color w:val="000000" w:themeColor="text1"/>
              </w:rPr>
              <w:t>Національному</w:t>
            </w:r>
            <w:proofErr w:type="spellEnd"/>
            <w:r w:rsidRPr="00C84B2E">
              <w:rPr>
                <w:color w:val="000000" w:themeColor="text1"/>
              </w:rPr>
              <w:t xml:space="preserve"> бюро, на </w:t>
            </w:r>
            <w:proofErr w:type="spellStart"/>
            <w:r w:rsidRPr="00C84B2E">
              <w:rPr>
                <w:color w:val="000000" w:themeColor="text1"/>
              </w:rPr>
              <w:t>яких</w:t>
            </w:r>
            <w:proofErr w:type="spellEnd"/>
            <w:r w:rsidRPr="00C84B2E">
              <w:rPr>
                <w:color w:val="000000" w:themeColor="text1"/>
              </w:rPr>
              <w:t xml:space="preserve"> на день </w:t>
            </w:r>
            <w:proofErr w:type="spellStart"/>
            <w:r w:rsidRPr="00C84B2E">
              <w:rPr>
                <w:color w:val="000000" w:themeColor="text1"/>
              </w:rPr>
              <w:t>подання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документів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поширюються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вимоги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частини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першої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статті</w:t>
            </w:r>
            <w:proofErr w:type="spellEnd"/>
            <w:r w:rsidRPr="00C84B2E">
              <w:rPr>
                <w:color w:val="000000" w:themeColor="text1"/>
              </w:rPr>
              <w:t xml:space="preserve"> 52-1 Закону </w:t>
            </w:r>
            <w:proofErr w:type="spellStart"/>
            <w:r w:rsidRPr="00C84B2E">
              <w:rPr>
                <w:color w:val="000000" w:themeColor="text1"/>
              </w:rPr>
              <w:t>України</w:t>
            </w:r>
            <w:proofErr w:type="spellEnd"/>
            <w:r w:rsidRPr="00C84B2E">
              <w:rPr>
                <w:color w:val="000000" w:themeColor="text1"/>
              </w:rPr>
              <w:t xml:space="preserve"> «Про </w:t>
            </w:r>
            <w:proofErr w:type="spellStart"/>
            <w:r w:rsidRPr="00C84B2E">
              <w:rPr>
                <w:color w:val="000000" w:themeColor="text1"/>
              </w:rPr>
              <w:t>запобігання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корупції</w:t>
            </w:r>
            <w:proofErr w:type="spellEnd"/>
            <w:r w:rsidRPr="00C84B2E">
              <w:rPr>
                <w:color w:val="000000" w:themeColor="text1"/>
              </w:rPr>
              <w:t xml:space="preserve">», разом з пакетом </w:t>
            </w:r>
            <w:proofErr w:type="spellStart"/>
            <w:r w:rsidRPr="00C84B2E">
              <w:rPr>
                <w:color w:val="000000" w:themeColor="text1"/>
              </w:rPr>
              <w:t>документів</w:t>
            </w:r>
            <w:proofErr w:type="spellEnd"/>
            <w:r w:rsidRPr="00C84B2E">
              <w:rPr>
                <w:color w:val="000000" w:themeColor="text1"/>
              </w:rPr>
              <w:t xml:space="preserve"> для </w:t>
            </w:r>
            <w:proofErr w:type="spellStart"/>
            <w:r w:rsidRPr="00C84B2E">
              <w:rPr>
                <w:color w:val="000000" w:themeColor="text1"/>
              </w:rPr>
              <w:t>участі</w:t>
            </w:r>
            <w:proofErr w:type="spellEnd"/>
            <w:r w:rsidRPr="00C84B2E">
              <w:rPr>
                <w:color w:val="000000" w:themeColor="text1"/>
              </w:rPr>
              <w:t xml:space="preserve"> в </w:t>
            </w:r>
            <w:proofErr w:type="spellStart"/>
            <w:r w:rsidRPr="00C84B2E">
              <w:rPr>
                <w:color w:val="000000" w:themeColor="text1"/>
              </w:rPr>
              <w:t>конкурсі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зобов’язані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долучити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копію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заповненої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паперової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декларації</w:t>
            </w:r>
            <w:proofErr w:type="spellEnd"/>
            <w:r w:rsidRPr="00C84B2E">
              <w:rPr>
                <w:color w:val="000000" w:themeColor="text1"/>
              </w:rPr>
              <w:t xml:space="preserve"> (</w:t>
            </w:r>
            <w:proofErr w:type="spellStart"/>
            <w:r w:rsidRPr="00C84B2E">
              <w:rPr>
                <w:color w:val="000000" w:themeColor="text1"/>
              </w:rPr>
              <w:t>додаток</w:t>
            </w:r>
            <w:proofErr w:type="spellEnd"/>
            <w:r w:rsidRPr="00C84B2E">
              <w:rPr>
                <w:color w:val="000000" w:themeColor="text1"/>
              </w:rPr>
              <w:t xml:space="preserve"> 5) та </w:t>
            </w:r>
            <w:proofErr w:type="spellStart"/>
            <w:r w:rsidRPr="00C84B2E">
              <w:rPr>
                <w:color w:val="000000" w:themeColor="text1"/>
              </w:rPr>
              <w:t>обґрунтоване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клопотання</w:t>
            </w:r>
            <w:proofErr w:type="spellEnd"/>
            <w:r w:rsidRPr="00C84B2E">
              <w:rPr>
                <w:color w:val="000000" w:themeColor="text1"/>
              </w:rPr>
              <w:t xml:space="preserve"> на </w:t>
            </w:r>
            <w:proofErr w:type="spellStart"/>
            <w:r w:rsidRPr="00C84B2E">
              <w:rPr>
                <w:color w:val="000000" w:themeColor="text1"/>
              </w:rPr>
              <w:t>відповідну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конкурсну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комісію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щодо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подання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такої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декларації</w:t>
            </w:r>
            <w:proofErr w:type="spellEnd"/>
            <w:r w:rsidRPr="00C84B2E">
              <w:rPr>
                <w:color w:val="000000" w:themeColor="text1"/>
              </w:rPr>
              <w:t>;</w:t>
            </w:r>
          </w:p>
          <w:p w:rsidR="00D82B88" w:rsidRPr="001750C5" w:rsidRDefault="00D82B88" w:rsidP="00FA0930">
            <w:pPr>
              <w:pStyle w:val="ac"/>
              <w:numPr>
                <w:ilvl w:val="0"/>
                <w:numId w:val="2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proofErr w:type="spellStart"/>
            <w:r>
              <w:t>заяву</w:t>
            </w:r>
            <w:proofErr w:type="spellEnd"/>
            <w:r>
              <w:t xml:space="preserve"> про </w:t>
            </w:r>
            <w:proofErr w:type="spellStart"/>
            <w:r>
              <w:t>відсутність</w:t>
            </w:r>
            <w:proofErr w:type="spellEnd"/>
            <w:r>
              <w:t xml:space="preserve"> </w:t>
            </w:r>
            <w:proofErr w:type="spellStart"/>
            <w:r>
              <w:t>заборгованості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сплати</w:t>
            </w:r>
            <w:proofErr w:type="spellEnd"/>
            <w:r>
              <w:t xml:space="preserve"> </w:t>
            </w:r>
            <w:proofErr w:type="spellStart"/>
            <w:r>
              <w:t>аліментів</w:t>
            </w:r>
            <w:proofErr w:type="spellEnd"/>
            <w:r>
              <w:t xml:space="preserve"> на </w:t>
            </w:r>
            <w:proofErr w:type="spellStart"/>
            <w:r>
              <w:t>утримання</w:t>
            </w:r>
            <w:proofErr w:type="spellEnd"/>
            <w:r>
              <w:t xml:space="preserve"> </w:t>
            </w:r>
            <w:proofErr w:type="spellStart"/>
            <w:r>
              <w:t>дитини</w:t>
            </w:r>
            <w:proofErr w:type="spellEnd"/>
            <w:r>
              <w:t xml:space="preserve">, </w:t>
            </w:r>
            <w:proofErr w:type="spellStart"/>
            <w:r>
              <w:t>сукупний</w:t>
            </w:r>
            <w:proofErr w:type="spellEnd"/>
            <w:r>
              <w:t xml:space="preserve"> </w:t>
            </w:r>
            <w:proofErr w:type="spellStart"/>
            <w:r>
              <w:t>розмір</w:t>
            </w:r>
            <w:proofErr w:type="spellEnd"/>
            <w:r>
              <w:t xml:space="preserve"> </w:t>
            </w:r>
            <w:proofErr w:type="spellStart"/>
            <w:r>
              <w:t>якої</w:t>
            </w:r>
            <w:proofErr w:type="spellEnd"/>
            <w:r>
              <w:t xml:space="preserve"> </w:t>
            </w:r>
            <w:proofErr w:type="spellStart"/>
            <w:r>
              <w:t>перевищує</w:t>
            </w:r>
            <w:proofErr w:type="spellEnd"/>
            <w:r>
              <w:t xml:space="preserve"> суму </w:t>
            </w:r>
            <w:proofErr w:type="spellStart"/>
            <w:r>
              <w:t>відповідних</w:t>
            </w:r>
            <w:proofErr w:type="spellEnd"/>
            <w:r>
              <w:t xml:space="preserve"> </w:t>
            </w:r>
            <w:proofErr w:type="spellStart"/>
            <w:r>
              <w:t>платежів</w:t>
            </w:r>
            <w:proofErr w:type="spellEnd"/>
            <w:r>
              <w:t xml:space="preserve"> за </w:t>
            </w:r>
            <w:proofErr w:type="spellStart"/>
            <w:r>
              <w:t>шість</w:t>
            </w:r>
            <w:proofErr w:type="spellEnd"/>
            <w:r>
              <w:t xml:space="preserve"> </w:t>
            </w:r>
            <w:proofErr w:type="spellStart"/>
            <w:r>
              <w:t>місяців</w:t>
            </w:r>
            <w:proofErr w:type="spellEnd"/>
            <w:r>
              <w:t xml:space="preserve"> з дня </w:t>
            </w:r>
            <w:proofErr w:type="spellStart"/>
            <w:r>
              <w:t>пред’явлення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документа до </w:t>
            </w:r>
            <w:proofErr w:type="spellStart"/>
            <w:r>
              <w:t>примусового</w:t>
            </w:r>
            <w:proofErr w:type="spellEnd"/>
            <w:r>
              <w:t xml:space="preserve"> </w:t>
            </w:r>
            <w:proofErr w:type="spellStart"/>
            <w:r>
              <w:t>виконання</w:t>
            </w:r>
            <w:proofErr w:type="spellEnd"/>
            <w:r>
              <w:t xml:space="preserve"> (</w:t>
            </w:r>
            <w:proofErr w:type="spellStart"/>
            <w:r>
              <w:t>додаток</w:t>
            </w:r>
            <w:proofErr w:type="spellEnd"/>
            <w:r>
              <w:t xml:space="preserve"> 6)</w:t>
            </w:r>
            <w:r w:rsidRPr="001750C5">
              <w:rPr>
                <w:color w:val="000000" w:themeColor="text1"/>
                <w:lang w:val="uk-UA"/>
              </w:rPr>
              <w:t>;</w:t>
            </w:r>
          </w:p>
          <w:p w:rsidR="00D82B88" w:rsidRPr="001750C5" w:rsidRDefault="00D82B88" w:rsidP="00FA0930">
            <w:pPr>
              <w:pStyle w:val="ac"/>
              <w:numPr>
                <w:ilvl w:val="0"/>
                <w:numId w:val="2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r w:rsidRPr="001750C5">
              <w:rPr>
                <w:color w:val="000000" w:themeColor="text1"/>
                <w:lang w:val="uk-UA"/>
              </w:rPr>
              <w:t>згода на проходження тестування з фізичної підготовки</w:t>
            </w:r>
            <w:r w:rsidR="006061B0">
              <w:rPr>
                <w:color w:val="000000" w:themeColor="text1"/>
                <w:lang w:val="uk-UA"/>
              </w:rPr>
              <w:t xml:space="preserve"> (додаток 7)</w:t>
            </w:r>
            <w:r w:rsidRPr="001750C5">
              <w:rPr>
                <w:color w:val="000000" w:themeColor="text1"/>
                <w:lang w:val="uk-UA"/>
              </w:rPr>
              <w:t>.</w:t>
            </w:r>
          </w:p>
          <w:p w:rsidR="00D82B88" w:rsidRDefault="00D82B88" w:rsidP="00D82B88">
            <w:pPr>
              <w:pStyle w:val="a6"/>
              <w:widowControl w:val="0"/>
              <w:shd w:val="clear" w:color="auto" w:fill="FFFFFF"/>
              <w:ind w:firstLine="379"/>
              <w:contextualSpacing/>
              <w:jc w:val="both"/>
              <w:rPr>
                <w:b/>
              </w:rPr>
            </w:pPr>
            <w:r w:rsidRPr="000405E4">
              <w:rPr>
                <w:b/>
              </w:rPr>
              <w:t xml:space="preserve">Особи, які є працівниками Національного бюро </w:t>
            </w:r>
            <w:r>
              <w:t xml:space="preserve">та бажають взяти участь у конкурсі, подають в електронній формі </w:t>
            </w:r>
            <w:r w:rsidRPr="000405E4">
              <w:rPr>
                <w:b/>
              </w:rPr>
              <w:t xml:space="preserve">безпосередньо через </w:t>
            </w:r>
            <w:proofErr w:type="spellStart"/>
            <w:r w:rsidRPr="000405E4">
              <w:rPr>
                <w:b/>
              </w:rPr>
              <w:t>вебсайт</w:t>
            </w:r>
            <w:proofErr w:type="spellEnd"/>
            <w:r w:rsidRPr="000405E4">
              <w:rPr>
                <w:b/>
              </w:rPr>
              <w:t xml:space="preserve"> Національного бюро:</w:t>
            </w:r>
            <w:r>
              <w:rPr>
                <w:b/>
              </w:rPr>
              <w:t xml:space="preserve"> </w:t>
            </w:r>
          </w:p>
          <w:p w:rsidR="00D82B88" w:rsidRDefault="00D82B88" w:rsidP="00D82B88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1)</w:t>
            </w:r>
            <w:r>
              <w:tab/>
              <w:t xml:space="preserve"> заяву про участь у конкурсі встановленого зразка, підписану КЕП, </w:t>
            </w:r>
            <w:r w:rsidRPr="00197692">
              <w:rPr>
                <w:rFonts w:cs="Calibri"/>
                <w:szCs w:val="20"/>
              </w:rPr>
              <w:t>або письмову заяву (якщо має на те підтверджені документами підстави)</w:t>
            </w:r>
            <w:r>
              <w:t xml:space="preserve"> (додаток 3); </w:t>
            </w:r>
          </w:p>
          <w:p w:rsidR="00D82B88" w:rsidRDefault="00D82B88" w:rsidP="00D82B88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2) </w:t>
            </w:r>
            <w:r>
              <w:tab/>
              <w:t xml:space="preserve">анкету кандидата на посаду до Національного бюро, заповнюючи лише поля: ПІБ, дата народження, стать та контактна інформація (заповнюється через </w:t>
            </w:r>
            <w:proofErr w:type="spellStart"/>
            <w:r>
              <w:t>вебсайт</w:t>
            </w:r>
            <w:proofErr w:type="spellEnd"/>
            <w:r>
              <w:t xml:space="preserve"> Національного бюро);</w:t>
            </w:r>
          </w:p>
          <w:p w:rsidR="006061B0" w:rsidRDefault="00D82B88" w:rsidP="00D82B88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3)</w:t>
            </w:r>
            <w:r>
              <w:tab/>
              <w:t xml:space="preserve"> 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</w:t>
            </w:r>
            <w:r w:rsidR="006061B0">
              <w:t>єю зі стандартів державної мови;</w:t>
            </w:r>
          </w:p>
          <w:p w:rsidR="006061B0" w:rsidRDefault="006061B0" w:rsidP="006061B0">
            <w:pPr>
              <w:pStyle w:val="a6"/>
              <w:widowControl w:val="0"/>
              <w:shd w:val="clear" w:color="auto" w:fill="FFFFFF"/>
              <w:ind w:firstLine="229"/>
              <w:contextualSpacing/>
              <w:jc w:val="both"/>
            </w:pPr>
            <w:r>
              <w:t xml:space="preserve">4) </w:t>
            </w:r>
            <w:r w:rsidRPr="001750C5">
              <w:rPr>
                <w:color w:val="000000" w:themeColor="text1"/>
              </w:rPr>
              <w:t>згода на проходження тестування з фізичної підготовки</w:t>
            </w:r>
            <w:r>
              <w:rPr>
                <w:color w:val="000000" w:themeColor="text1"/>
              </w:rPr>
              <w:t xml:space="preserve"> (додаток 7).</w:t>
            </w:r>
          </w:p>
          <w:p w:rsidR="00D82B88" w:rsidRDefault="00D82B88" w:rsidP="00D82B88">
            <w:pPr>
              <w:pStyle w:val="a6"/>
              <w:widowControl w:val="0"/>
              <w:shd w:val="clear" w:color="auto" w:fill="FFFFFF"/>
              <w:contextualSpacing/>
              <w:jc w:val="both"/>
            </w:pPr>
          </w:p>
          <w:p w:rsidR="00D82B88" w:rsidRDefault="00D82B88" w:rsidP="00D82B88">
            <w:pPr>
              <w:pStyle w:val="a6"/>
              <w:widowControl w:val="0"/>
              <w:shd w:val="clear" w:color="auto" w:fill="FFFFFF"/>
              <w:ind w:firstLine="379"/>
              <w:contextualSpacing/>
              <w:jc w:val="both"/>
            </w:pPr>
            <w:r>
              <w:t xml:space="preserve">Зразки заяв розміщені на офіційному </w:t>
            </w:r>
            <w:proofErr w:type="spellStart"/>
            <w:r>
              <w:t>вебсайті</w:t>
            </w:r>
            <w:proofErr w:type="spellEnd"/>
            <w:r>
              <w:t xml:space="preserve"> Національного бюро (</w:t>
            </w:r>
            <w:hyperlink r:id="rId10" w:history="1">
              <w:r w:rsidRPr="00152A06">
                <w:rPr>
                  <w:rStyle w:val="a5"/>
                </w:rPr>
                <w:t>https://nabu.gov.ua/robota-v-nabu/pravila-priiomu/poryadok-provedennya-vidkrytogo-konkursu/</w:t>
              </w:r>
            </w:hyperlink>
            <w:r>
              <w:t xml:space="preserve">   (Порядок проведення відкритого конкурсу, розділ ІІІ).</w:t>
            </w:r>
          </w:p>
          <w:p w:rsidR="00D82B88" w:rsidRDefault="00D82B88" w:rsidP="00D82B88">
            <w:pPr>
              <w:pStyle w:val="a6"/>
              <w:widowControl w:val="0"/>
              <w:shd w:val="clear" w:color="auto" w:fill="FFFFFF"/>
              <w:ind w:firstLine="379"/>
              <w:contextualSpacing/>
              <w:jc w:val="both"/>
            </w:pPr>
          </w:p>
          <w:p w:rsidR="00D82B88" w:rsidRPr="00687B05" w:rsidRDefault="00D82B88" w:rsidP="00D82B88">
            <w:pPr>
              <w:pStyle w:val="a6"/>
              <w:widowControl w:val="0"/>
              <w:shd w:val="clear" w:color="auto" w:fill="FFFFFF"/>
              <w:ind w:firstLine="379"/>
              <w:contextualSpacing/>
              <w:jc w:val="both"/>
              <w:rPr>
                <w:color w:val="000000" w:themeColor="text1"/>
              </w:rPr>
            </w:pPr>
            <w: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D82B88" w:rsidRPr="00AD56AE" w:rsidRDefault="00D82B88" w:rsidP="00D82B88">
            <w:pPr>
              <w:ind w:left="95" w:firstLine="284"/>
              <w:jc w:val="both"/>
              <w:rPr>
                <w:color w:val="000000" w:themeColor="text1"/>
                <w:lang w:val="uk-UA"/>
              </w:rPr>
            </w:pPr>
            <w:r w:rsidRPr="00AA141D">
              <w:rPr>
                <w:lang w:val="uk-UA"/>
              </w:rPr>
              <w:t xml:space="preserve">До участі у конкурсі на зайняття посад осіб начальницького складу Національного бюро, згідно з пунктом 1 розділу IV Порядку проведення відкритого </w:t>
            </w:r>
            <w:r w:rsidRPr="00AA141D">
              <w:rPr>
                <w:lang w:val="uk-UA"/>
              </w:rPr>
              <w:lastRenderedPageBreak/>
              <w:t>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AA24FF" w:rsidP="00D82B88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lastRenderedPageBreak/>
              <w:t>1</w:t>
            </w:r>
            <w:r w:rsidR="00D82B88" w:rsidRPr="00F95409">
              <w:rPr>
                <w:caps/>
                <w:color w:val="000000" w:themeColor="text1"/>
                <w:lang w:val="uk-UA"/>
              </w:rPr>
              <w:t>.3</w:t>
            </w:r>
          </w:p>
        </w:tc>
        <w:tc>
          <w:tcPr>
            <w:tcW w:w="3132" w:type="dxa"/>
            <w:tcBorders>
              <w:bottom w:val="single" w:sz="4" w:space="0" w:color="auto"/>
            </w:tcBorders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Термін подання документів</w:t>
            </w:r>
          </w:p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6155" w:type="dxa"/>
          </w:tcPr>
          <w:p w:rsidR="00D82B88" w:rsidRPr="00F95409" w:rsidRDefault="00567900" w:rsidP="00D82B88">
            <w:pPr>
              <w:jc w:val="both"/>
              <w:rPr>
                <w:color w:val="000000" w:themeColor="text1"/>
                <w:kern w:val="36"/>
                <w:lang w:val="uk-UA"/>
              </w:rPr>
            </w:pPr>
            <w:r>
              <w:rPr>
                <w:color w:val="000000" w:themeColor="text1"/>
                <w:kern w:val="36"/>
                <w:lang w:val="uk-UA"/>
              </w:rPr>
              <w:t xml:space="preserve">Протягом 10 календарних днів </w:t>
            </w:r>
            <w:r w:rsidRPr="002F11BF">
              <w:rPr>
                <w:lang w:val="uk-UA"/>
              </w:rPr>
              <w:t>з дня оприлюднення повідомлення про проведення конкурсу.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AA24FF" w:rsidP="00D82B88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D82B88" w:rsidRPr="00F95409">
              <w:rPr>
                <w:caps/>
                <w:color w:val="000000" w:themeColor="text1"/>
                <w:lang w:val="uk-UA"/>
              </w:rPr>
              <w:t>.4</w:t>
            </w:r>
          </w:p>
        </w:tc>
        <w:tc>
          <w:tcPr>
            <w:tcW w:w="3132" w:type="dxa"/>
            <w:shd w:val="clear" w:color="auto" w:fill="FFFFFF" w:themeFill="background1"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Прийом документів</w:t>
            </w:r>
          </w:p>
        </w:tc>
        <w:tc>
          <w:tcPr>
            <w:tcW w:w="6155" w:type="dxa"/>
          </w:tcPr>
          <w:p w:rsidR="00D82B88" w:rsidRPr="00F95409" w:rsidRDefault="00D82B88" w:rsidP="00D82B88">
            <w:pPr>
              <w:jc w:val="both"/>
              <w:rPr>
                <w:color w:val="000000" w:themeColor="text1"/>
                <w:lang w:val="uk-UA"/>
              </w:rPr>
            </w:pPr>
            <w:r>
              <w:t>З</w:t>
            </w:r>
            <w:r w:rsidRPr="00A91626">
              <w:rPr>
                <w:lang w:val="uk-UA"/>
              </w:rPr>
              <w:t xml:space="preserve">а посиланням на </w:t>
            </w:r>
            <w:proofErr w:type="spellStart"/>
            <w:r w:rsidRPr="00A91626">
              <w:rPr>
                <w:lang w:val="uk-UA"/>
              </w:rPr>
              <w:t>вебсайті</w:t>
            </w:r>
            <w:proofErr w:type="spellEnd"/>
            <w:r w:rsidRPr="00A91626">
              <w:rPr>
                <w:lang w:val="uk-UA"/>
              </w:rPr>
              <w:t xml:space="preserve"> Національного бюро </w:t>
            </w:r>
            <w:hyperlink r:id="rId11" w:history="1">
              <w:r>
                <w:rPr>
                  <w:rStyle w:val="a5"/>
                </w:rPr>
                <w:t>https://nabu.gov.ua/robota-v-nabu/perelik-vakansiy/</w:t>
              </w:r>
            </w:hyperlink>
          </w:p>
        </w:tc>
      </w:tr>
      <w:tr w:rsidR="00D82B88" w:rsidRPr="00F95409" w:rsidTr="00D21D65">
        <w:trPr>
          <w:trHeight w:val="442"/>
        </w:trPr>
        <w:tc>
          <w:tcPr>
            <w:tcW w:w="679" w:type="dxa"/>
          </w:tcPr>
          <w:p w:rsidR="00D82B88" w:rsidRPr="00F95409" w:rsidRDefault="00AA24FF" w:rsidP="00D82B88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D82B88" w:rsidRPr="00F95409">
              <w:rPr>
                <w:caps/>
                <w:color w:val="000000" w:themeColor="text1"/>
                <w:lang w:val="uk-UA"/>
              </w:rPr>
              <w:t>.5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Контактні дані</w:t>
            </w:r>
          </w:p>
        </w:tc>
        <w:tc>
          <w:tcPr>
            <w:tcW w:w="6155" w:type="dxa"/>
          </w:tcPr>
          <w:p w:rsidR="00D82B88" w:rsidRPr="00C84B2E" w:rsidRDefault="00D82B88" w:rsidP="00D82B88">
            <w:pPr>
              <w:jc w:val="both"/>
              <w:rPr>
                <w:color w:val="000000" w:themeColor="text1"/>
                <w:u w:val="single"/>
                <w:lang w:val="uk-UA"/>
              </w:rPr>
            </w:pPr>
            <w:r w:rsidRPr="00687B05">
              <w:rPr>
                <w:bCs/>
                <w:color w:val="000000" w:themeColor="text1"/>
                <w:lang w:val="uk-UA"/>
              </w:rPr>
              <w:t>E-</w:t>
            </w:r>
            <w:proofErr w:type="spellStart"/>
            <w:r w:rsidRPr="00687B05">
              <w:rPr>
                <w:bCs/>
                <w:color w:val="000000" w:themeColor="text1"/>
                <w:lang w:val="uk-UA"/>
              </w:rPr>
              <w:t>mail</w:t>
            </w:r>
            <w:proofErr w:type="spellEnd"/>
            <w:r w:rsidRPr="00687B05">
              <w:rPr>
                <w:bCs/>
                <w:color w:val="000000" w:themeColor="text1"/>
                <w:lang w:val="uk-UA"/>
              </w:rPr>
              <w:t>:</w:t>
            </w:r>
            <w:r w:rsidRPr="00687B05">
              <w:rPr>
                <w:color w:val="000000" w:themeColor="text1"/>
                <w:lang w:val="uk-UA"/>
              </w:rPr>
              <w:t> </w:t>
            </w:r>
            <w:hyperlink r:id="rId12" w:history="1">
              <w:r w:rsidRPr="00386BED">
                <w:rPr>
                  <w:rStyle w:val="a5"/>
                  <w:rFonts w:cs="Calibri"/>
                  <w:szCs w:val="20"/>
                  <w:lang w:val="uk-UA" w:eastAsia="uk-UA"/>
                </w:rPr>
                <w:t>commission2@nabu.gov.ua</w:t>
              </w:r>
            </w:hyperlink>
            <w:r w:rsidRPr="00687B05">
              <w:rPr>
                <w:color w:val="000000" w:themeColor="text1"/>
                <w:lang w:val="uk-UA"/>
              </w:rPr>
              <w:t xml:space="preserve"> </w:t>
            </w:r>
          </w:p>
          <w:p w:rsidR="00D82B88" w:rsidRPr="00687B05" w:rsidRDefault="00D82B88" w:rsidP="00D82B88">
            <w:pPr>
              <w:rPr>
                <w:rStyle w:val="a5"/>
                <w:color w:val="000000" w:themeColor="text1"/>
                <w:u w:val="none"/>
                <w:lang w:val="uk-UA"/>
              </w:rPr>
            </w:pPr>
            <w:proofErr w:type="spellStart"/>
            <w:r w:rsidRPr="00687B05">
              <w:rPr>
                <w:color w:val="000000" w:themeColor="text1"/>
                <w:lang w:val="uk-UA"/>
              </w:rPr>
              <w:t>Тел</w:t>
            </w:r>
            <w:proofErr w:type="spellEnd"/>
            <w:r w:rsidRPr="00687B05">
              <w:rPr>
                <w:color w:val="000000" w:themeColor="text1"/>
                <w:lang w:val="uk-UA"/>
              </w:rPr>
              <w:t xml:space="preserve">.: </w:t>
            </w:r>
            <w:r w:rsidRPr="00687B05">
              <w:rPr>
                <w:rStyle w:val="a5"/>
                <w:color w:val="000000" w:themeColor="text1"/>
                <w:u w:val="none"/>
                <w:lang w:val="uk-UA"/>
              </w:rPr>
              <w:t>(044) 246-30-03</w:t>
            </w:r>
          </w:p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</w:p>
        </w:tc>
      </w:tr>
      <w:tr w:rsidR="00D82B88" w:rsidRPr="002A47F2" w:rsidTr="00D21D65">
        <w:tc>
          <w:tcPr>
            <w:tcW w:w="679" w:type="dxa"/>
          </w:tcPr>
          <w:p w:rsidR="00D82B88" w:rsidRPr="00F95409" w:rsidRDefault="00AA24FF" w:rsidP="00B703B8">
            <w:pPr>
              <w:ind w:left="-111" w:right="-164"/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D82B88" w:rsidRPr="00F95409">
              <w:rPr>
                <w:caps/>
                <w:color w:val="000000" w:themeColor="text1"/>
                <w:lang w:val="uk-UA"/>
              </w:rPr>
              <w:t>.6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Умови оплати праці</w:t>
            </w:r>
          </w:p>
        </w:tc>
        <w:tc>
          <w:tcPr>
            <w:tcW w:w="6155" w:type="dxa"/>
          </w:tcPr>
          <w:p w:rsidR="00D82B88" w:rsidRPr="00F95409" w:rsidRDefault="00D82B88" w:rsidP="00D82B88">
            <w:pPr>
              <w:jc w:val="both"/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Відповідно до положень статті 23 Закону України «Про Національне антикорупційне бюро України» та постанови Кабінету Міністрів України від 30.03.2016 № 251 «Про встановлення розміру доплати за спеціальне звання осіб начальницького складу Національного антикорупційного бюро України»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AA24FF" w:rsidP="00D82B88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D82B88" w:rsidRPr="00F95409">
              <w:rPr>
                <w:caps/>
                <w:color w:val="000000" w:themeColor="text1"/>
                <w:lang w:val="uk-UA"/>
              </w:rPr>
              <w:t>.7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Місце проведення конкурсу</w:t>
            </w:r>
          </w:p>
        </w:tc>
        <w:tc>
          <w:tcPr>
            <w:tcW w:w="6155" w:type="dxa"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03035, м. Київ, вул. Дениса Монастирського, 3 (адміністративна будівля Національного бюро)</w:t>
            </w:r>
          </w:p>
        </w:tc>
      </w:tr>
    </w:tbl>
    <w:p w:rsidR="006C53F6" w:rsidRPr="00F95409" w:rsidRDefault="006C53F6" w:rsidP="006C53F6">
      <w:pPr>
        <w:ind w:left="-142" w:right="-284" w:firstLine="284"/>
        <w:jc w:val="both"/>
        <w:rPr>
          <w:color w:val="000000" w:themeColor="text1"/>
          <w:highlight w:val="yellow"/>
          <w:lang w:val="uk-UA"/>
        </w:rPr>
      </w:pPr>
    </w:p>
    <w:sectPr w:rsidR="006C53F6" w:rsidRPr="00F95409" w:rsidSect="00605094">
      <w:headerReference w:type="default" r:id="rId13"/>
      <w:footnotePr>
        <w:numFmt w:val="chicago"/>
      </w:footnotePr>
      <w:pgSz w:w="11906" w:h="16838" w:code="9"/>
      <w:pgMar w:top="709" w:right="851" w:bottom="851" w:left="1701" w:header="142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290" w:rsidRDefault="00D87290" w:rsidP="00C050BE">
      <w:r>
        <w:separator/>
      </w:r>
    </w:p>
  </w:endnote>
  <w:endnote w:type="continuationSeparator" w:id="0">
    <w:p w:rsidR="00D87290" w:rsidRDefault="00D87290" w:rsidP="00C05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290" w:rsidRDefault="00D87290" w:rsidP="00C050BE">
      <w:r>
        <w:separator/>
      </w:r>
    </w:p>
  </w:footnote>
  <w:footnote w:type="continuationSeparator" w:id="0">
    <w:p w:rsidR="00D87290" w:rsidRDefault="00D87290" w:rsidP="00C05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445" w:rsidRDefault="00994445">
    <w:pPr>
      <w:pStyle w:val="a3"/>
      <w:jc w:val="center"/>
    </w:pPr>
  </w:p>
  <w:p w:rsidR="00994445" w:rsidRDefault="0099444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A7611"/>
    <w:multiLevelType w:val="hybridMultilevel"/>
    <w:tmpl w:val="98321F06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B3294"/>
    <w:multiLevelType w:val="hybridMultilevel"/>
    <w:tmpl w:val="58E0056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AEC06C6"/>
    <w:multiLevelType w:val="hybridMultilevel"/>
    <w:tmpl w:val="0D386D28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defaultTabStop w:val="340"/>
  <w:hyphenationZone w:val="425"/>
  <w:doNotHyphenateCaps/>
  <w:characterSpacingControl w:val="doNotCompress"/>
  <w:doNotValidateAgainstSchema/>
  <w:doNotDemarcateInvalidXml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5C1"/>
    <w:rsid w:val="00004000"/>
    <w:rsid w:val="00035112"/>
    <w:rsid w:val="00065D88"/>
    <w:rsid w:val="000739B3"/>
    <w:rsid w:val="00081866"/>
    <w:rsid w:val="00087F18"/>
    <w:rsid w:val="00087FE5"/>
    <w:rsid w:val="000A1824"/>
    <w:rsid w:val="000A7DBE"/>
    <w:rsid w:val="000C626A"/>
    <w:rsid w:val="000D35A5"/>
    <w:rsid w:val="000E2A22"/>
    <w:rsid w:val="000E312E"/>
    <w:rsid w:val="00107F70"/>
    <w:rsid w:val="00111FD1"/>
    <w:rsid w:val="00113C6D"/>
    <w:rsid w:val="00120849"/>
    <w:rsid w:val="00125835"/>
    <w:rsid w:val="0014249D"/>
    <w:rsid w:val="00144685"/>
    <w:rsid w:val="00146754"/>
    <w:rsid w:val="0018558B"/>
    <w:rsid w:val="001906DD"/>
    <w:rsid w:val="00192DCB"/>
    <w:rsid w:val="001D22F3"/>
    <w:rsid w:val="001E34AA"/>
    <w:rsid w:val="001E4DB6"/>
    <w:rsid w:val="00201207"/>
    <w:rsid w:val="00213093"/>
    <w:rsid w:val="002235F1"/>
    <w:rsid w:val="00232C02"/>
    <w:rsid w:val="00234201"/>
    <w:rsid w:val="002514AC"/>
    <w:rsid w:val="00251DA0"/>
    <w:rsid w:val="00252AFC"/>
    <w:rsid w:val="00257FA1"/>
    <w:rsid w:val="002647EC"/>
    <w:rsid w:val="002666BC"/>
    <w:rsid w:val="0027379B"/>
    <w:rsid w:val="00283CA0"/>
    <w:rsid w:val="002847A1"/>
    <w:rsid w:val="00287936"/>
    <w:rsid w:val="0029222B"/>
    <w:rsid w:val="002A0E43"/>
    <w:rsid w:val="002A47F2"/>
    <w:rsid w:val="002A529D"/>
    <w:rsid w:val="002B2BE9"/>
    <w:rsid w:val="002D03DB"/>
    <w:rsid w:val="002D3834"/>
    <w:rsid w:val="002D3BCB"/>
    <w:rsid w:val="002E6F09"/>
    <w:rsid w:val="0032171D"/>
    <w:rsid w:val="003579E9"/>
    <w:rsid w:val="003A5BBC"/>
    <w:rsid w:val="003B7F28"/>
    <w:rsid w:val="003D3083"/>
    <w:rsid w:val="003F0625"/>
    <w:rsid w:val="003F09FE"/>
    <w:rsid w:val="003F0F16"/>
    <w:rsid w:val="003F5A29"/>
    <w:rsid w:val="004023D5"/>
    <w:rsid w:val="00412624"/>
    <w:rsid w:val="00416C47"/>
    <w:rsid w:val="00423E8F"/>
    <w:rsid w:val="00430B89"/>
    <w:rsid w:val="00471A9A"/>
    <w:rsid w:val="004B733D"/>
    <w:rsid w:val="004C5F36"/>
    <w:rsid w:val="004D232F"/>
    <w:rsid w:val="004F7AF3"/>
    <w:rsid w:val="00505DC6"/>
    <w:rsid w:val="00523DFC"/>
    <w:rsid w:val="005429B0"/>
    <w:rsid w:val="00543A1A"/>
    <w:rsid w:val="005472C1"/>
    <w:rsid w:val="00560382"/>
    <w:rsid w:val="00567900"/>
    <w:rsid w:val="00593CB1"/>
    <w:rsid w:val="005A7C00"/>
    <w:rsid w:val="005C3D10"/>
    <w:rsid w:val="005D2CF6"/>
    <w:rsid w:val="005F0B3B"/>
    <w:rsid w:val="00600A0C"/>
    <w:rsid w:val="00605094"/>
    <w:rsid w:val="006061B0"/>
    <w:rsid w:val="00613580"/>
    <w:rsid w:val="00617659"/>
    <w:rsid w:val="00621D4A"/>
    <w:rsid w:val="00640358"/>
    <w:rsid w:val="0067036C"/>
    <w:rsid w:val="00681DD6"/>
    <w:rsid w:val="0068768F"/>
    <w:rsid w:val="00687B05"/>
    <w:rsid w:val="006C53F6"/>
    <w:rsid w:val="006D6138"/>
    <w:rsid w:val="006F052A"/>
    <w:rsid w:val="00723FDB"/>
    <w:rsid w:val="00724164"/>
    <w:rsid w:val="007279C9"/>
    <w:rsid w:val="007649A3"/>
    <w:rsid w:val="00787344"/>
    <w:rsid w:val="007A0347"/>
    <w:rsid w:val="007B225B"/>
    <w:rsid w:val="007B4DAB"/>
    <w:rsid w:val="007C25A8"/>
    <w:rsid w:val="007D112E"/>
    <w:rsid w:val="007D43AF"/>
    <w:rsid w:val="007D4D84"/>
    <w:rsid w:val="007E47D1"/>
    <w:rsid w:val="007E7F1C"/>
    <w:rsid w:val="008010B3"/>
    <w:rsid w:val="00821605"/>
    <w:rsid w:val="0083160E"/>
    <w:rsid w:val="00844FF4"/>
    <w:rsid w:val="00852200"/>
    <w:rsid w:val="00856E7A"/>
    <w:rsid w:val="00883A47"/>
    <w:rsid w:val="008904D5"/>
    <w:rsid w:val="00894EDA"/>
    <w:rsid w:val="008A0E07"/>
    <w:rsid w:val="008A59CD"/>
    <w:rsid w:val="008B552A"/>
    <w:rsid w:val="008E06B9"/>
    <w:rsid w:val="00921CEC"/>
    <w:rsid w:val="0092436B"/>
    <w:rsid w:val="0092460A"/>
    <w:rsid w:val="009250DF"/>
    <w:rsid w:val="009379E1"/>
    <w:rsid w:val="00950B68"/>
    <w:rsid w:val="0095456E"/>
    <w:rsid w:val="00972DF5"/>
    <w:rsid w:val="009748DB"/>
    <w:rsid w:val="00974B47"/>
    <w:rsid w:val="00994445"/>
    <w:rsid w:val="00997693"/>
    <w:rsid w:val="009B0CD6"/>
    <w:rsid w:val="009B70DD"/>
    <w:rsid w:val="009C3EDB"/>
    <w:rsid w:val="009C3FED"/>
    <w:rsid w:val="009D3197"/>
    <w:rsid w:val="009E58A4"/>
    <w:rsid w:val="009E5DC8"/>
    <w:rsid w:val="009F282F"/>
    <w:rsid w:val="009F4E35"/>
    <w:rsid w:val="00A01AA5"/>
    <w:rsid w:val="00A0373C"/>
    <w:rsid w:val="00A07143"/>
    <w:rsid w:val="00A622CB"/>
    <w:rsid w:val="00AA24FF"/>
    <w:rsid w:val="00AA7ED5"/>
    <w:rsid w:val="00AD2ABA"/>
    <w:rsid w:val="00AD56AE"/>
    <w:rsid w:val="00AF5CDF"/>
    <w:rsid w:val="00B03F7B"/>
    <w:rsid w:val="00B11879"/>
    <w:rsid w:val="00B12C30"/>
    <w:rsid w:val="00B23FA6"/>
    <w:rsid w:val="00B24B4B"/>
    <w:rsid w:val="00B703B8"/>
    <w:rsid w:val="00B72C24"/>
    <w:rsid w:val="00B83A97"/>
    <w:rsid w:val="00B858C0"/>
    <w:rsid w:val="00B9000B"/>
    <w:rsid w:val="00BA34A5"/>
    <w:rsid w:val="00BB3350"/>
    <w:rsid w:val="00BB3B39"/>
    <w:rsid w:val="00BB5B24"/>
    <w:rsid w:val="00BC1C2C"/>
    <w:rsid w:val="00BC4341"/>
    <w:rsid w:val="00BD0144"/>
    <w:rsid w:val="00BF5E01"/>
    <w:rsid w:val="00C050BE"/>
    <w:rsid w:val="00C065D3"/>
    <w:rsid w:val="00C06E1E"/>
    <w:rsid w:val="00C137E6"/>
    <w:rsid w:val="00C24B89"/>
    <w:rsid w:val="00C40750"/>
    <w:rsid w:val="00C65259"/>
    <w:rsid w:val="00C74965"/>
    <w:rsid w:val="00C85951"/>
    <w:rsid w:val="00C87FCD"/>
    <w:rsid w:val="00CB1716"/>
    <w:rsid w:val="00CB36EA"/>
    <w:rsid w:val="00CB73F3"/>
    <w:rsid w:val="00CC40D6"/>
    <w:rsid w:val="00CE20A1"/>
    <w:rsid w:val="00CF033F"/>
    <w:rsid w:val="00CF1F40"/>
    <w:rsid w:val="00D04F69"/>
    <w:rsid w:val="00D06839"/>
    <w:rsid w:val="00D10ABD"/>
    <w:rsid w:val="00D21D65"/>
    <w:rsid w:val="00D259BB"/>
    <w:rsid w:val="00D3061A"/>
    <w:rsid w:val="00D42630"/>
    <w:rsid w:val="00D53577"/>
    <w:rsid w:val="00D608F3"/>
    <w:rsid w:val="00D7684A"/>
    <w:rsid w:val="00D82B88"/>
    <w:rsid w:val="00D87290"/>
    <w:rsid w:val="00D95736"/>
    <w:rsid w:val="00DB4112"/>
    <w:rsid w:val="00DC4F04"/>
    <w:rsid w:val="00DD314C"/>
    <w:rsid w:val="00DE0F68"/>
    <w:rsid w:val="00DF0977"/>
    <w:rsid w:val="00DF1DD8"/>
    <w:rsid w:val="00E02A89"/>
    <w:rsid w:val="00E1532D"/>
    <w:rsid w:val="00E2122D"/>
    <w:rsid w:val="00E22E04"/>
    <w:rsid w:val="00E35BC3"/>
    <w:rsid w:val="00E613DF"/>
    <w:rsid w:val="00E72E3E"/>
    <w:rsid w:val="00E73746"/>
    <w:rsid w:val="00E7634A"/>
    <w:rsid w:val="00E941B2"/>
    <w:rsid w:val="00E97D77"/>
    <w:rsid w:val="00EA3FE7"/>
    <w:rsid w:val="00EB4173"/>
    <w:rsid w:val="00EC1CF1"/>
    <w:rsid w:val="00EC59C2"/>
    <w:rsid w:val="00ED389C"/>
    <w:rsid w:val="00EE0FDB"/>
    <w:rsid w:val="00EE4A14"/>
    <w:rsid w:val="00EE5EF8"/>
    <w:rsid w:val="00EF4CBB"/>
    <w:rsid w:val="00F254EE"/>
    <w:rsid w:val="00F36704"/>
    <w:rsid w:val="00F77787"/>
    <w:rsid w:val="00F7795E"/>
    <w:rsid w:val="00F933F2"/>
    <w:rsid w:val="00F95409"/>
    <w:rsid w:val="00FA0179"/>
    <w:rsid w:val="00FA0930"/>
    <w:rsid w:val="00FA345A"/>
    <w:rsid w:val="00FB1D9C"/>
    <w:rsid w:val="00FB65C1"/>
    <w:rsid w:val="00FD464C"/>
    <w:rsid w:val="00FE7D5B"/>
    <w:rsid w:val="00FF0ADC"/>
    <w:rsid w:val="00FF53A7"/>
    <w:rsid w:val="00FF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5D446C"/>
  <w14:defaultImageDpi w14:val="0"/>
  <w15:docId w15:val="{631D19B2-52CE-4535-8CB7-0A0E2E6D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5C1"/>
    <w:pPr>
      <w:spacing w:after="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65C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locked/>
    <w:rsid w:val="00FB65C1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rvts0">
    <w:name w:val="rvts0"/>
    <w:uiPriority w:val="99"/>
    <w:rsid w:val="00FB65C1"/>
  </w:style>
  <w:style w:type="paragraph" w:customStyle="1" w:styleId="rvps2">
    <w:name w:val="rvps2"/>
    <w:basedOn w:val="a"/>
    <w:uiPriority w:val="99"/>
    <w:rsid w:val="00FB65C1"/>
    <w:pPr>
      <w:spacing w:before="100" w:beforeAutospacing="1" w:after="100" w:afterAutospacing="1"/>
    </w:pPr>
    <w:rPr>
      <w:lang w:val="uk-UA" w:eastAsia="uk-UA"/>
    </w:rPr>
  </w:style>
  <w:style w:type="character" w:styleId="a5">
    <w:name w:val="Hyperlink"/>
    <w:basedOn w:val="a0"/>
    <w:uiPriority w:val="99"/>
    <w:unhideWhenUsed/>
    <w:rsid w:val="006C53F6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unhideWhenUsed/>
    <w:qFormat/>
    <w:rsid w:val="006C53F6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99"/>
    <w:qFormat/>
    <w:rsid w:val="00C24B89"/>
    <w:pPr>
      <w:spacing w:after="0" w:line="240" w:lineRule="auto"/>
    </w:pPr>
    <w:rPr>
      <w:rFonts w:cs="Times New Roman"/>
      <w:lang w:val="ru-RU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sid w:val="00844FF4"/>
    <w:rPr>
      <w:rFonts w:ascii="Verdana" w:hAnsi="Verdana" w:cs="Verdana"/>
      <w:sz w:val="20"/>
      <w:szCs w:val="20"/>
      <w:lang w:val="en-US" w:eastAsia="en-US"/>
    </w:rPr>
  </w:style>
  <w:style w:type="paragraph" w:customStyle="1" w:styleId="rvps12">
    <w:name w:val="rvps12"/>
    <w:basedOn w:val="a"/>
    <w:rsid w:val="00844FF4"/>
    <w:pPr>
      <w:spacing w:before="100" w:beforeAutospacing="1" w:after="100" w:afterAutospacing="1"/>
    </w:pPr>
    <w:rPr>
      <w:lang w:val="uk-UA" w:eastAsia="uk-UA"/>
    </w:rPr>
  </w:style>
  <w:style w:type="paragraph" w:customStyle="1" w:styleId="1">
    <w:name w:val="Абзац списку1"/>
    <w:basedOn w:val="a"/>
    <w:rsid w:val="00505DC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a8">
    <w:name w:val="Body Text Indent"/>
    <w:basedOn w:val="a"/>
    <w:link w:val="a9"/>
    <w:uiPriority w:val="99"/>
    <w:rsid w:val="007C25A8"/>
    <w:pPr>
      <w:spacing w:after="120" w:line="276" w:lineRule="auto"/>
      <w:ind w:left="283"/>
    </w:pPr>
    <w:rPr>
      <w:rFonts w:ascii="Calibri" w:hAnsi="Calibri" w:cs="Calibri"/>
      <w:sz w:val="22"/>
      <w:szCs w:val="22"/>
      <w:lang w:val="uk-UA" w:eastAsia="uk-UA"/>
    </w:rPr>
  </w:style>
  <w:style w:type="character" w:customStyle="1" w:styleId="a9">
    <w:name w:val="Основний текст з відступом Знак"/>
    <w:basedOn w:val="a0"/>
    <w:link w:val="a8"/>
    <w:uiPriority w:val="99"/>
    <w:rsid w:val="007C25A8"/>
  </w:style>
  <w:style w:type="paragraph" w:styleId="aa">
    <w:name w:val="Balloon Text"/>
    <w:basedOn w:val="a"/>
    <w:link w:val="ab"/>
    <w:uiPriority w:val="99"/>
    <w:semiHidden/>
    <w:unhideWhenUsed/>
    <w:rsid w:val="000D35A5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D35A5"/>
    <w:rPr>
      <w:rFonts w:ascii="Segoe UI" w:hAnsi="Segoe UI" w:cs="Segoe UI"/>
      <w:sz w:val="18"/>
      <w:szCs w:val="18"/>
      <w:lang w:val="ru-RU" w:eastAsia="ru-RU"/>
    </w:rPr>
  </w:style>
  <w:style w:type="paragraph" w:styleId="ac">
    <w:name w:val="List Paragraph"/>
    <w:basedOn w:val="a"/>
    <w:uiPriority w:val="34"/>
    <w:qFormat/>
    <w:rsid w:val="00EA3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20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perelik-pytan-do-kvalifikaciynogo-ispyt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mmission2@nabu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bu.gov.ua/robota-v-nabu/perelik-vakansi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abu.gov.ua/robota-v-nabu/pravila-priiomu/poryadok-provedennya-vidkrytogo-konkurs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bu.gov.ua/site/assets/files/28140/nakaz_77_vid_06_05_2025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E9650-FB8F-4DA5-A4C3-C4E72D508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8202</Words>
  <Characters>4676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Зразок 3</vt:lpstr>
      <vt:lpstr>Зразок 3</vt:lpstr>
    </vt:vector>
  </TitlesOfParts>
  <Company>BlackShine TEAM</Company>
  <LinksUpToDate>false</LinksUpToDate>
  <CharactersWithSpaces>12853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Зразок 3</dc:title>
  <dc:subject/>
  <dc:creator>LENOVO</dc:creator>
  <cp:keywords/>
  <dc:description/>
  <cp:lastModifiedBy>Фільварська Наталія Йосипівна</cp:lastModifiedBy>
  <cp:revision>11</cp:revision>
  <cp:lastPrinted>2025-03-21T09:22:00Z</cp:lastPrinted>
  <dcterms:created xsi:type="dcterms:W3CDTF">2026-08-21T09:18:00Z</dcterms:created>
  <dcterms:modified xsi:type="dcterms:W3CDTF">2026-09-03T12:22:00Z</dcterms:modified>
</cp:coreProperties>
</file>