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46" w:rsidRDefault="00C24B89" w:rsidP="0032171D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687B05">
        <w:rPr>
          <w:b/>
          <w:color w:val="000000" w:themeColor="text1"/>
          <w:sz w:val="28"/>
          <w:szCs w:val="28"/>
          <w:lang w:val="uk-UA"/>
        </w:rPr>
        <w:t>ПРОФІЛЬ ПОСАДИ</w:t>
      </w:r>
      <w:r w:rsidRPr="00687B05">
        <w:rPr>
          <w:b/>
          <w:color w:val="000000" w:themeColor="text1"/>
          <w:sz w:val="28"/>
          <w:szCs w:val="28"/>
          <w:lang w:val="uk-UA"/>
        </w:rPr>
        <w:br/>
      </w:r>
      <w:r w:rsidR="0032171D" w:rsidRPr="007C25A8">
        <w:rPr>
          <w:b/>
          <w:color w:val="000000" w:themeColor="text1"/>
          <w:sz w:val="28"/>
          <w:szCs w:val="28"/>
          <w:lang w:val="uk-UA"/>
        </w:rPr>
        <w:t>«</w:t>
      </w:r>
      <w:r w:rsidR="00CC0AD5">
        <w:rPr>
          <w:b/>
          <w:color w:val="000000" w:themeColor="text1"/>
          <w:sz w:val="28"/>
          <w:szCs w:val="28"/>
          <w:lang w:val="uk-UA"/>
        </w:rPr>
        <w:t>С</w:t>
      </w:r>
      <w:r w:rsidR="00D167A6">
        <w:rPr>
          <w:b/>
          <w:color w:val="000000" w:themeColor="text1"/>
          <w:sz w:val="28"/>
          <w:szCs w:val="28"/>
          <w:lang w:val="uk-UA"/>
        </w:rPr>
        <w:t>тарший оперативний працівник</w:t>
      </w:r>
      <w:r w:rsidR="0032171D" w:rsidRPr="007C25A8">
        <w:rPr>
          <w:b/>
          <w:bCs/>
          <w:color w:val="000000" w:themeColor="text1"/>
          <w:sz w:val="28"/>
          <w:szCs w:val="28"/>
          <w:lang w:val="uk-UA"/>
        </w:rPr>
        <w:t xml:space="preserve"> відділу</w:t>
      </w:r>
      <w:r w:rsidR="0006613A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:rsidR="00324B46" w:rsidRDefault="0032171D" w:rsidP="0032171D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7C25A8">
        <w:rPr>
          <w:b/>
          <w:bCs/>
          <w:color w:val="000000" w:themeColor="text1"/>
          <w:sz w:val="28"/>
          <w:szCs w:val="28"/>
          <w:lang w:val="uk-UA"/>
        </w:rPr>
        <w:t>Управління спеціальних операцій</w:t>
      </w:r>
      <w:r w:rsidR="00324B46">
        <w:rPr>
          <w:b/>
          <w:bCs/>
          <w:color w:val="000000" w:themeColor="text1"/>
          <w:sz w:val="28"/>
          <w:szCs w:val="28"/>
          <w:lang w:val="uk-UA"/>
        </w:rPr>
        <w:t>»</w:t>
      </w:r>
      <w:r w:rsidR="005577E2">
        <w:rPr>
          <w:b/>
          <w:bCs/>
          <w:color w:val="000000" w:themeColor="text1"/>
          <w:sz w:val="28"/>
          <w:szCs w:val="28"/>
          <w:lang w:val="uk-UA"/>
        </w:rPr>
        <w:t xml:space="preserve"> </w:t>
      </w:r>
    </w:p>
    <w:p w:rsidR="0032171D" w:rsidRPr="007C25A8" w:rsidRDefault="0032171D" w:rsidP="0032171D">
      <w:pPr>
        <w:shd w:val="clear" w:color="auto" w:fill="FFFFFF"/>
        <w:jc w:val="center"/>
        <w:rPr>
          <w:b/>
          <w:color w:val="000000" w:themeColor="text1"/>
          <w:sz w:val="28"/>
          <w:szCs w:val="28"/>
          <w:lang w:val="uk-UA"/>
        </w:rPr>
      </w:pPr>
      <w:r w:rsidRPr="007C25A8">
        <w:rPr>
          <w:b/>
          <w:color w:val="000000" w:themeColor="text1"/>
          <w:sz w:val="28"/>
          <w:szCs w:val="28"/>
          <w:lang w:val="uk-UA"/>
        </w:rPr>
        <w:t>Національного антикорупційного бюро України</w:t>
      </w:r>
    </w:p>
    <w:p w:rsidR="00C24B89" w:rsidRPr="00687B05" w:rsidRDefault="000F7EAB" w:rsidP="00C24B89">
      <w:pPr>
        <w:jc w:val="center"/>
        <w:rPr>
          <w:bCs/>
          <w:color w:val="000000" w:themeColor="text1"/>
          <w:lang w:val="uk-UA"/>
        </w:rPr>
      </w:pPr>
      <w:r w:rsidRPr="00687B05">
        <w:rPr>
          <w:b/>
          <w:bCs/>
          <w:color w:val="000000" w:themeColor="text1"/>
          <w:sz w:val="28"/>
          <w:szCs w:val="28"/>
          <w:lang w:val="uk-UA"/>
        </w:rPr>
        <w:t>(код УСО</w:t>
      </w:r>
      <w:r>
        <w:rPr>
          <w:sz w:val="28"/>
          <w:szCs w:val="28"/>
        </w:rPr>
        <w:t>/</w:t>
      </w:r>
      <w:r w:rsidR="00484E5A" w:rsidRPr="00484E5A">
        <w:rPr>
          <w:b/>
          <w:sz w:val="28"/>
          <w:szCs w:val="28"/>
          <w:lang w:val="uk-UA"/>
        </w:rPr>
        <w:t>144-Р</w:t>
      </w:r>
      <w:r w:rsidRPr="00484E5A">
        <w:rPr>
          <w:b/>
          <w:sz w:val="28"/>
          <w:szCs w:val="28"/>
        </w:rPr>
        <w:t>/</w:t>
      </w:r>
      <w:r w:rsidR="00484E5A" w:rsidRPr="00484E5A">
        <w:rPr>
          <w:b/>
          <w:sz w:val="28"/>
          <w:szCs w:val="28"/>
          <w:lang w:val="uk-UA"/>
        </w:rPr>
        <w:t>02.09.2026</w:t>
      </w:r>
      <w:r w:rsidRPr="00484E5A">
        <w:rPr>
          <w:b/>
          <w:bCs/>
          <w:color w:val="000000" w:themeColor="text1"/>
          <w:sz w:val="28"/>
          <w:szCs w:val="28"/>
          <w:lang w:val="uk-UA"/>
        </w:rPr>
        <w:t>)</w:t>
      </w:r>
    </w:p>
    <w:tbl>
      <w:tblPr>
        <w:tblW w:w="5531" w:type="pct"/>
        <w:tblInd w:w="-709" w:type="dxa"/>
        <w:tblLook w:val="04A0" w:firstRow="1" w:lastRow="0" w:firstColumn="1" w:lastColumn="0" w:noHBand="0" w:noVBand="1"/>
      </w:tblPr>
      <w:tblGrid>
        <w:gridCol w:w="5157"/>
        <w:gridCol w:w="5190"/>
      </w:tblGrid>
      <w:tr w:rsidR="00C24B89" w:rsidRPr="00687B05" w:rsidTr="009F2F7C">
        <w:tc>
          <w:tcPr>
            <w:tcW w:w="5158" w:type="dxa"/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90" w:type="dxa"/>
          </w:tcPr>
          <w:p w:rsidR="000F7EAB" w:rsidRDefault="000F7EAB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0F7EAB" w:rsidRDefault="000F7EAB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ЗАТВЕРДЖУЮ</w:t>
            </w:r>
          </w:p>
          <w:p w:rsidR="00505DC6" w:rsidRPr="00687B05" w:rsidRDefault="00505DC6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F5E01" w:rsidRPr="00BF5E01" w:rsidTr="009F2F7C">
        <w:tc>
          <w:tcPr>
            <w:tcW w:w="5158" w:type="dxa"/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90" w:type="dxa"/>
            <w:tcBorders>
              <w:bottom w:val="single" w:sz="4" w:space="0" w:color="auto"/>
            </w:tcBorders>
          </w:tcPr>
          <w:p w:rsidR="001408A0" w:rsidRDefault="001408A0" w:rsidP="009E58A4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Т.в.п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. </w:t>
            </w:r>
            <w:r w:rsidR="00C24B89"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Директор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  <w:p w:rsidR="001408A0" w:rsidRDefault="001408A0" w:rsidP="009E58A4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C24B89" w:rsidRPr="00BF5E01" w:rsidRDefault="00C24B89" w:rsidP="001408A0">
            <w:pPr>
              <w:pStyle w:val="a7"/>
              <w:ind w:right="-113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 </w:t>
            </w:r>
            <w:r w:rsidR="00B858C0"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</w:t>
            </w:r>
            <w:r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    </w:t>
            </w:r>
            <w:r w:rsidR="001408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   </w:t>
            </w:r>
            <w:r w:rsidRPr="00BF5E0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="001408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Денис ГЮЛЬМАГОМЕДОВ</w:t>
            </w:r>
          </w:p>
        </w:tc>
      </w:tr>
      <w:tr w:rsidR="00C24B89" w:rsidRPr="00687B05" w:rsidTr="009F2F7C">
        <w:tc>
          <w:tcPr>
            <w:tcW w:w="5158" w:type="dxa"/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90" w:type="dxa"/>
            <w:tcBorders>
              <w:top w:val="single" w:sz="4" w:space="0" w:color="auto"/>
            </w:tcBorders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Pr="00687B05">
              <w:rPr>
                <w:rFonts w:ascii="Times New Roman" w:hAnsi="Times New Roman"/>
                <w:color w:val="000000" w:themeColor="text1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C24B89" w:rsidRPr="00687B05" w:rsidTr="009F2F7C">
        <w:tc>
          <w:tcPr>
            <w:tcW w:w="5158" w:type="dxa"/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90" w:type="dxa"/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852200" w:rsidRPr="00687B05" w:rsidTr="009F2F7C">
        <w:trPr>
          <w:trHeight w:val="307"/>
        </w:trPr>
        <w:tc>
          <w:tcPr>
            <w:tcW w:w="5158" w:type="dxa"/>
          </w:tcPr>
          <w:p w:rsidR="00C24B89" w:rsidRPr="00687B05" w:rsidRDefault="00C24B89" w:rsidP="00F7795E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90" w:type="dxa"/>
          </w:tcPr>
          <w:p w:rsidR="00C24B89" w:rsidRPr="00687B05" w:rsidRDefault="00C24B89" w:rsidP="002B2D85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«</w:t>
            </w:r>
            <w:r w:rsidR="002B2D8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02</w:t>
            </w:r>
            <w:bookmarkStart w:id="0" w:name="_GoBack"/>
            <w:bookmarkEnd w:id="0"/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» </w:t>
            </w:r>
            <w:r w:rsidR="00923DE6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вересня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202</w:t>
            </w:r>
            <w:r w:rsidR="005E5D67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6</w:t>
            </w: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року</w:t>
            </w:r>
          </w:p>
        </w:tc>
      </w:tr>
    </w:tbl>
    <w:p w:rsidR="00C24B89" w:rsidRPr="00687B05" w:rsidRDefault="00C24B89" w:rsidP="00C24B89">
      <w:pPr>
        <w:rPr>
          <w:bCs/>
          <w:color w:val="000000" w:themeColor="text1"/>
          <w:lang w:val="uk-UA"/>
        </w:rPr>
      </w:pPr>
    </w:p>
    <w:tbl>
      <w:tblPr>
        <w:tblW w:w="554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3562"/>
        <w:gridCol w:w="6155"/>
      </w:tblGrid>
      <w:tr w:rsidR="00994445" w:rsidRPr="00687B05" w:rsidTr="00B71F78">
        <w:tc>
          <w:tcPr>
            <w:tcW w:w="645" w:type="dxa"/>
          </w:tcPr>
          <w:p w:rsidR="00994445" w:rsidRPr="00687B05" w:rsidRDefault="00B71F78" w:rsidP="00773041">
            <w:pPr>
              <w:ind w:left="-219"/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F95409">
              <w:rPr>
                <w:b/>
                <w:bCs/>
                <w:color w:val="000000" w:themeColor="text1"/>
                <w:lang w:val="uk-UA"/>
              </w:rPr>
              <w:t>І</w:t>
            </w:r>
          </w:p>
        </w:tc>
        <w:tc>
          <w:tcPr>
            <w:tcW w:w="9717" w:type="dxa"/>
            <w:gridSpan w:val="2"/>
          </w:tcPr>
          <w:p w:rsidR="00994445" w:rsidRDefault="00994445" w:rsidP="00773041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t>ХАРАКТЕРИСТИКА ПОСАДИ</w:t>
            </w:r>
          </w:p>
          <w:p w:rsidR="00B71F78" w:rsidRPr="00687B05" w:rsidRDefault="00B71F78" w:rsidP="00773041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471713" w:rsidRPr="00687B05" w:rsidTr="00773041">
        <w:tc>
          <w:tcPr>
            <w:tcW w:w="645" w:type="dxa"/>
          </w:tcPr>
          <w:p w:rsidR="00471713" w:rsidRPr="00C727F8" w:rsidRDefault="00471713" w:rsidP="00471713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державного органу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Національне антикорупційне бюро України</w:t>
            </w:r>
          </w:p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</w:tc>
      </w:tr>
      <w:tr w:rsidR="00471713" w:rsidRPr="00687B05" w:rsidTr="00773041">
        <w:tc>
          <w:tcPr>
            <w:tcW w:w="645" w:type="dxa"/>
          </w:tcPr>
          <w:p w:rsidR="00471713" w:rsidRPr="00C727F8" w:rsidRDefault="00471713" w:rsidP="00471713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структурного підрозділу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Управління спеціальних операцій</w:t>
            </w:r>
          </w:p>
        </w:tc>
      </w:tr>
      <w:tr w:rsidR="00471713" w:rsidRPr="00687B05" w:rsidTr="00773041">
        <w:tc>
          <w:tcPr>
            <w:tcW w:w="645" w:type="dxa"/>
          </w:tcPr>
          <w:p w:rsidR="00471713" w:rsidRPr="00C727F8" w:rsidRDefault="00471713" w:rsidP="00471713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Найменування посади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 xml:space="preserve">Старший оперативний працівник </w:t>
            </w:r>
          </w:p>
        </w:tc>
      </w:tr>
      <w:tr w:rsidR="00471713" w:rsidRPr="00687B05" w:rsidTr="00773041">
        <w:tc>
          <w:tcPr>
            <w:tcW w:w="645" w:type="dxa"/>
          </w:tcPr>
          <w:p w:rsidR="00471713" w:rsidRPr="00C727F8" w:rsidRDefault="00471713" w:rsidP="00471713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Категорія посади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Особи начальницького складу Національного бюро</w:t>
            </w:r>
          </w:p>
        </w:tc>
      </w:tr>
      <w:tr w:rsidR="00471713" w:rsidRPr="00E24638" w:rsidTr="00773041">
        <w:tc>
          <w:tcPr>
            <w:tcW w:w="645" w:type="dxa"/>
          </w:tcPr>
          <w:p w:rsidR="00471713" w:rsidRPr="00C727F8" w:rsidRDefault="00471713" w:rsidP="00471713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Мета посади</w:t>
            </w:r>
          </w:p>
        </w:tc>
        <w:tc>
          <w:tcPr>
            <w:tcW w:w="6155" w:type="dxa"/>
          </w:tcPr>
          <w:p w:rsidR="00471713" w:rsidRPr="00A74F78" w:rsidRDefault="00471713" w:rsidP="00471713">
            <w:pPr>
              <w:pStyle w:val="a8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Забезпечення організаційної спроможності підрозділу шляхом здійснення документального та інформаційно-аналітичного забезпечення його діяльності, розроблення внутрішніх нормативних актів, подання пропозицій про внесення змін до чинних нормативно-правових актів, що регулюють діяльність підрозділу, ведення службового документообігу, а також підготовки аналітичних, звітних та інформаційних матеріалів для Керівництва підрозділу. </w:t>
            </w:r>
          </w:p>
        </w:tc>
      </w:tr>
      <w:tr w:rsidR="00471713" w:rsidRPr="00687B05" w:rsidTr="00773041">
        <w:tc>
          <w:tcPr>
            <w:tcW w:w="645" w:type="dxa"/>
          </w:tcPr>
          <w:p w:rsidR="00471713" w:rsidRPr="00C727F8" w:rsidRDefault="00471713" w:rsidP="00471713">
            <w:pPr>
              <w:jc w:val="center"/>
              <w:rPr>
                <w:lang w:val="uk-UA"/>
              </w:rPr>
            </w:pPr>
            <w:r>
              <w:t>•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Зміст виконуваної за посадою роботи</w:t>
            </w:r>
          </w:p>
        </w:tc>
        <w:tc>
          <w:tcPr>
            <w:tcW w:w="6155" w:type="dxa"/>
            <w:vAlign w:val="center"/>
          </w:tcPr>
          <w:p w:rsidR="00471713" w:rsidRPr="00A74F78" w:rsidRDefault="00471713" w:rsidP="00471713">
            <w:pPr>
              <w:pStyle w:val="a8"/>
              <w:numPr>
                <w:ilvl w:val="1"/>
                <w:numId w:val="41"/>
              </w:numPr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78">
              <w:rPr>
                <w:rFonts w:ascii="Times New Roman" w:hAnsi="Times New Roman" w:cs="Times New Roman"/>
                <w:sz w:val="24"/>
                <w:szCs w:val="24"/>
              </w:rPr>
              <w:t xml:space="preserve">чітке, своєчасне і </w:t>
            </w:r>
            <w:r w:rsidRPr="00A74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якісне виконання покладених завдань;</w:t>
            </w:r>
          </w:p>
          <w:p w:rsidR="00471713" w:rsidRPr="00A74F78" w:rsidRDefault="00471713" w:rsidP="00471713">
            <w:pPr>
              <w:pStyle w:val="a8"/>
              <w:numPr>
                <w:ilvl w:val="1"/>
                <w:numId w:val="41"/>
              </w:numPr>
              <w:spacing w:after="0" w:line="240" w:lineRule="auto"/>
              <w:ind w:left="34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4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мобілізаційна та професійна готовність,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службова дисципліна</w:t>
            </w:r>
            <w:r w:rsidRPr="00A74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471713" w:rsidRPr="00107F70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  <w:rPr>
                <w:color w:val="000000"/>
              </w:rPr>
            </w:pPr>
            <w:r w:rsidRPr="00A74F78">
              <w:t xml:space="preserve">участь у </w:t>
            </w:r>
            <w:proofErr w:type="spellStart"/>
            <w:r w:rsidRPr="00A74F78">
              <w:t>виконанні</w:t>
            </w:r>
            <w:proofErr w:type="spellEnd"/>
            <w:r w:rsidRPr="00A74F78">
              <w:t xml:space="preserve"> </w:t>
            </w:r>
            <w:proofErr w:type="spellStart"/>
            <w:r w:rsidRPr="00A74F78">
              <w:t>завдань</w:t>
            </w:r>
            <w:proofErr w:type="spellEnd"/>
            <w:r w:rsidRPr="00A74F78">
              <w:t xml:space="preserve"> </w:t>
            </w:r>
            <w:r w:rsidRPr="00107F70">
              <w:rPr>
                <w:lang w:val="uk-UA"/>
              </w:rPr>
              <w:t>щодо</w:t>
            </w:r>
            <w:r w:rsidRPr="00A74F78">
              <w:t xml:space="preserve"> </w:t>
            </w:r>
            <w:proofErr w:type="spellStart"/>
            <w:r w:rsidRPr="00A74F78">
              <w:t>проведенн</w:t>
            </w:r>
            <w:proofErr w:type="spellEnd"/>
            <w:r>
              <w:rPr>
                <w:lang w:val="uk-UA"/>
              </w:rPr>
              <w:t>я</w:t>
            </w:r>
            <w:r w:rsidRPr="00A74F78">
              <w:t xml:space="preserve"> </w:t>
            </w:r>
            <w:proofErr w:type="spellStart"/>
            <w:r w:rsidRPr="00A74F78">
              <w:t>спеціальних</w:t>
            </w:r>
            <w:proofErr w:type="spellEnd"/>
            <w:r w:rsidRPr="00A74F78">
              <w:t xml:space="preserve"> </w:t>
            </w:r>
            <w:r>
              <w:rPr>
                <w:lang w:val="uk-UA"/>
              </w:rPr>
              <w:t>заходів забезпечення безпеки працівників Національного бюро та учасників кримінального судочинства;</w:t>
            </w:r>
            <w:r w:rsidRPr="00A74F78">
              <w:t xml:space="preserve"> </w:t>
            </w:r>
          </w:p>
          <w:p w:rsidR="00471713" w:rsidRPr="008E6072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</w:pPr>
            <w:r w:rsidRPr="00107F70">
              <w:rPr>
                <w:color w:val="000000"/>
              </w:rPr>
              <w:t xml:space="preserve">участь у </w:t>
            </w:r>
            <w:proofErr w:type="spellStart"/>
            <w:r w:rsidRPr="00107F70">
              <w:rPr>
                <w:color w:val="000000"/>
              </w:rPr>
              <w:t>розробці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перспективних</w:t>
            </w:r>
            <w:proofErr w:type="spellEnd"/>
            <w:r w:rsidRPr="00107F70">
              <w:rPr>
                <w:color w:val="000000"/>
              </w:rPr>
              <w:t xml:space="preserve">, </w:t>
            </w:r>
            <w:proofErr w:type="spellStart"/>
            <w:r w:rsidRPr="00107F70">
              <w:rPr>
                <w:color w:val="000000"/>
              </w:rPr>
              <w:t>поточних</w:t>
            </w:r>
            <w:proofErr w:type="spellEnd"/>
            <w:r w:rsidRPr="00107F70">
              <w:rPr>
                <w:color w:val="000000"/>
              </w:rPr>
              <w:t xml:space="preserve"> та </w:t>
            </w:r>
            <w:proofErr w:type="spellStart"/>
            <w:r w:rsidRPr="00107F70">
              <w:rPr>
                <w:color w:val="000000"/>
              </w:rPr>
              <w:t>оперативних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планів</w:t>
            </w:r>
            <w:proofErr w:type="spellEnd"/>
            <w:r w:rsidRPr="00107F70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>підрозділу</w:t>
            </w:r>
            <w:r w:rsidRPr="00107F70">
              <w:rPr>
                <w:color w:val="000000"/>
              </w:rPr>
              <w:t>;</w:t>
            </w:r>
          </w:p>
          <w:p w:rsidR="00471713" w:rsidRPr="00374901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</w:pPr>
            <w:r>
              <w:rPr>
                <w:color w:val="000000"/>
                <w:lang w:val="uk-UA"/>
              </w:rPr>
              <w:t>забезпечення ведення службового документообігу (підготовка, опрацювання, реєстрація, облік, систематизація, зберігання службових документів);</w:t>
            </w:r>
          </w:p>
          <w:p w:rsidR="00471713" w:rsidRPr="008E6072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</w:pPr>
            <w:r>
              <w:rPr>
                <w:lang w:val="uk-UA"/>
              </w:rPr>
              <w:t xml:space="preserve">розробка нормативних актів, що регулюють діяльність підрозділу, надання пропозицій до </w:t>
            </w:r>
            <w:proofErr w:type="spellStart"/>
            <w:r>
              <w:rPr>
                <w:lang w:val="uk-UA"/>
              </w:rPr>
              <w:t>проєктів</w:t>
            </w:r>
            <w:proofErr w:type="spellEnd"/>
            <w:r>
              <w:rPr>
                <w:lang w:val="uk-UA"/>
              </w:rPr>
              <w:t xml:space="preserve"> нормативно-правових актів, що направляються на погодження, здійснення моніторингу змін законодавства з питань, що стосуються діяльності підрозділу, ведення обліку та актуалізації внутрішньої нормативної бази підрозділу;  </w:t>
            </w:r>
          </w:p>
          <w:p w:rsidR="00471713" w:rsidRPr="008E6072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</w:pPr>
            <w:r>
              <w:rPr>
                <w:lang w:val="uk-UA"/>
              </w:rPr>
              <w:lastRenderedPageBreak/>
              <w:t>збір, узагальнення, систематизація та аналіз інформації з питань, що належать до компетенції підрозділу;</w:t>
            </w:r>
          </w:p>
          <w:p w:rsidR="00471713" w:rsidRPr="00374901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</w:pPr>
            <w:r>
              <w:rPr>
                <w:lang w:val="uk-UA"/>
              </w:rPr>
              <w:t xml:space="preserve">підготовка статистичних, інформаційних та інших звітів; </w:t>
            </w:r>
          </w:p>
          <w:p w:rsidR="00471713" w:rsidRPr="00107F70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  <w:rPr>
                <w:color w:val="000000"/>
              </w:rPr>
            </w:pPr>
            <w:r w:rsidRPr="00107F70">
              <w:rPr>
                <w:color w:val="000000"/>
              </w:rPr>
              <w:t xml:space="preserve">участь в </w:t>
            </w:r>
            <w:proofErr w:type="spellStart"/>
            <w:r w:rsidRPr="00107F70">
              <w:rPr>
                <w:color w:val="000000"/>
              </w:rPr>
              <w:t>організації</w:t>
            </w:r>
            <w:proofErr w:type="spellEnd"/>
            <w:r w:rsidRPr="00107F70">
              <w:rPr>
                <w:color w:val="000000"/>
              </w:rPr>
              <w:t xml:space="preserve"> та </w:t>
            </w:r>
            <w:proofErr w:type="spellStart"/>
            <w:r w:rsidRPr="00107F70">
              <w:rPr>
                <w:color w:val="000000"/>
              </w:rPr>
              <w:t>проведенні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конкурсів</w:t>
            </w:r>
            <w:proofErr w:type="spellEnd"/>
            <w:r w:rsidRPr="00107F70">
              <w:rPr>
                <w:color w:val="000000"/>
              </w:rPr>
              <w:t xml:space="preserve"> на </w:t>
            </w:r>
            <w:proofErr w:type="spellStart"/>
            <w:r w:rsidRPr="00107F70">
              <w:rPr>
                <w:color w:val="000000"/>
              </w:rPr>
              <w:t>зайняття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вакантних</w:t>
            </w:r>
            <w:proofErr w:type="spellEnd"/>
            <w:r w:rsidRPr="00107F70">
              <w:rPr>
                <w:color w:val="000000"/>
              </w:rPr>
              <w:t xml:space="preserve"> посад у </w:t>
            </w:r>
            <w:proofErr w:type="spellStart"/>
            <w:r w:rsidRPr="00107F70">
              <w:rPr>
                <w:color w:val="000000"/>
              </w:rPr>
              <w:t>Національному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антикорупційному</w:t>
            </w:r>
            <w:proofErr w:type="spellEnd"/>
            <w:r w:rsidRPr="00107F70">
              <w:rPr>
                <w:color w:val="000000"/>
              </w:rPr>
              <w:t xml:space="preserve"> бюро </w:t>
            </w:r>
            <w:proofErr w:type="spellStart"/>
            <w:r w:rsidRPr="00107F70">
              <w:rPr>
                <w:color w:val="000000"/>
              </w:rPr>
              <w:t>України</w:t>
            </w:r>
            <w:proofErr w:type="spellEnd"/>
            <w:r w:rsidRPr="00107F70">
              <w:rPr>
                <w:color w:val="000000"/>
              </w:rPr>
              <w:t xml:space="preserve">; </w:t>
            </w:r>
          </w:p>
          <w:p w:rsidR="00471713" w:rsidRPr="00D32B87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  <w:rPr>
                <w:color w:val="000000"/>
              </w:rPr>
            </w:pPr>
            <w:r w:rsidRPr="00107F70">
              <w:rPr>
                <w:color w:val="000000"/>
              </w:rPr>
              <w:t xml:space="preserve">участь у </w:t>
            </w:r>
            <w:proofErr w:type="spellStart"/>
            <w:r w:rsidRPr="00107F70">
              <w:rPr>
                <w:color w:val="000000"/>
              </w:rPr>
              <w:t>розробці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програм</w:t>
            </w:r>
            <w:proofErr w:type="spellEnd"/>
            <w:r w:rsidRPr="00107F70">
              <w:rPr>
                <w:color w:val="000000"/>
              </w:rPr>
              <w:t xml:space="preserve"> </w:t>
            </w:r>
            <w:proofErr w:type="spellStart"/>
            <w:r w:rsidRPr="00107F70">
              <w:rPr>
                <w:color w:val="000000"/>
              </w:rPr>
              <w:t>оцінки</w:t>
            </w:r>
            <w:proofErr w:type="spellEnd"/>
            <w:r w:rsidRPr="00107F70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службової діяльності </w:t>
            </w:r>
            <w:proofErr w:type="spellStart"/>
            <w:r w:rsidRPr="00A4085F">
              <w:rPr>
                <w:color w:val="000000"/>
              </w:rPr>
              <w:t>працівників</w:t>
            </w:r>
            <w:proofErr w:type="spellEnd"/>
            <w:r w:rsidRPr="00A4085F">
              <w:rPr>
                <w:color w:val="000000"/>
              </w:rPr>
              <w:t xml:space="preserve">, </w:t>
            </w:r>
            <w:proofErr w:type="spellStart"/>
            <w:r w:rsidRPr="00A4085F">
              <w:rPr>
                <w:color w:val="000000"/>
              </w:rPr>
              <w:t>мотиваційних</w:t>
            </w:r>
            <w:proofErr w:type="spellEnd"/>
            <w:r w:rsidRPr="00A4085F">
              <w:rPr>
                <w:color w:val="000000"/>
              </w:rPr>
              <w:t xml:space="preserve"> </w:t>
            </w:r>
            <w:proofErr w:type="spellStart"/>
            <w:r w:rsidRPr="00A4085F">
              <w:rPr>
                <w:color w:val="000000"/>
              </w:rPr>
              <w:t>програм</w:t>
            </w:r>
            <w:proofErr w:type="spellEnd"/>
            <w:r>
              <w:rPr>
                <w:color w:val="000000"/>
                <w:lang w:val="uk-UA"/>
              </w:rPr>
              <w:t xml:space="preserve"> та</w:t>
            </w:r>
            <w:r w:rsidRPr="00A4085F">
              <w:rPr>
                <w:color w:val="000000"/>
              </w:rPr>
              <w:t xml:space="preserve"> </w:t>
            </w:r>
            <w:proofErr w:type="spellStart"/>
            <w:r w:rsidRPr="00A4085F">
              <w:rPr>
                <w:color w:val="000000"/>
              </w:rPr>
              <w:t>програм</w:t>
            </w:r>
            <w:proofErr w:type="spellEnd"/>
            <w:r w:rsidRPr="00A4085F">
              <w:rPr>
                <w:color w:val="000000"/>
              </w:rPr>
              <w:t xml:space="preserve"> </w:t>
            </w:r>
            <w:proofErr w:type="spellStart"/>
            <w:r w:rsidRPr="00A4085F">
              <w:rPr>
                <w:color w:val="000000"/>
              </w:rPr>
              <w:t>розвитку</w:t>
            </w:r>
            <w:proofErr w:type="spellEnd"/>
            <w:r w:rsidRPr="00A4085F">
              <w:rPr>
                <w:color w:val="000000"/>
              </w:rPr>
              <w:t xml:space="preserve"> </w:t>
            </w:r>
            <w:r>
              <w:rPr>
                <w:color w:val="000000"/>
                <w:lang w:val="uk-UA"/>
              </w:rPr>
              <w:t xml:space="preserve">для </w:t>
            </w:r>
            <w:proofErr w:type="spellStart"/>
            <w:r w:rsidRPr="00A4085F">
              <w:rPr>
                <w:color w:val="000000"/>
              </w:rPr>
              <w:t>працівників</w:t>
            </w:r>
            <w:proofErr w:type="spellEnd"/>
            <w:r>
              <w:rPr>
                <w:color w:val="000000"/>
                <w:lang w:val="uk-UA"/>
              </w:rPr>
              <w:t>;</w:t>
            </w:r>
          </w:p>
          <w:p w:rsidR="00471713" w:rsidRPr="00D32B87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 xml:space="preserve">підтримання </w:t>
            </w:r>
            <w:proofErr w:type="spellStart"/>
            <w:r>
              <w:rPr>
                <w:color w:val="000000"/>
                <w:lang w:val="uk-UA"/>
              </w:rPr>
              <w:t>комплаєнс</w:t>
            </w:r>
            <w:proofErr w:type="spellEnd"/>
            <w:r>
              <w:rPr>
                <w:color w:val="000000"/>
                <w:lang w:val="uk-UA"/>
              </w:rPr>
              <w:t xml:space="preserve"> заходів, що впроваджені у Національному бюро, розробка відповідних документів та їх практичне застосування в межах компетенції Управління;</w:t>
            </w:r>
          </w:p>
          <w:p w:rsidR="00471713" w:rsidRPr="00107F70" w:rsidRDefault="00471713" w:rsidP="00471713">
            <w:pPr>
              <w:pStyle w:val="ac"/>
              <w:numPr>
                <w:ilvl w:val="0"/>
                <w:numId w:val="40"/>
              </w:numPr>
              <w:shd w:val="clear" w:color="auto" w:fill="FFFFFF"/>
              <w:ind w:left="348"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забезпечення підтримки новопризначених працівників</w:t>
            </w:r>
            <w:r w:rsidRPr="00A4085F">
              <w:rPr>
                <w:color w:val="000000"/>
              </w:rPr>
              <w:t>.</w:t>
            </w:r>
            <w:r w:rsidRPr="00107F70">
              <w:rPr>
                <w:color w:val="000000"/>
              </w:rPr>
              <w:t xml:space="preserve"> </w:t>
            </w:r>
          </w:p>
        </w:tc>
      </w:tr>
      <w:tr w:rsidR="00471713" w:rsidRPr="00687B05" w:rsidTr="002675DE">
        <w:tc>
          <w:tcPr>
            <w:tcW w:w="645" w:type="dxa"/>
          </w:tcPr>
          <w:p w:rsidR="00471713" w:rsidRPr="00687B05" w:rsidRDefault="00471713" w:rsidP="002675DE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  <w:r w:rsidRPr="00687B05">
              <w:rPr>
                <w:b/>
                <w:bCs/>
                <w:color w:val="000000" w:themeColor="text1"/>
                <w:lang w:val="uk-UA"/>
              </w:rPr>
              <w:lastRenderedPageBreak/>
              <w:t>ІІ</w:t>
            </w:r>
          </w:p>
        </w:tc>
        <w:tc>
          <w:tcPr>
            <w:tcW w:w="9717" w:type="dxa"/>
            <w:gridSpan w:val="2"/>
          </w:tcPr>
          <w:p w:rsidR="00471713" w:rsidRDefault="00471713" w:rsidP="002675DE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КВАЛІФІКАЦІЙНІ ВИМОГИ</w:t>
            </w:r>
          </w:p>
          <w:p w:rsidR="002675DE" w:rsidRPr="00687B05" w:rsidRDefault="002675DE" w:rsidP="002675DE">
            <w:pPr>
              <w:jc w:val="center"/>
              <w:rPr>
                <w:b/>
                <w:bCs/>
                <w:color w:val="000000" w:themeColor="text1"/>
                <w:lang w:val="uk-UA"/>
              </w:rPr>
            </w:pPr>
          </w:p>
        </w:tc>
      </w:tr>
      <w:tr w:rsidR="00471713" w:rsidRPr="00687B05" w:rsidTr="00FA7E55">
        <w:tc>
          <w:tcPr>
            <w:tcW w:w="10362" w:type="dxa"/>
            <w:gridSpan w:val="3"/>
          </w:tcPr>
          <w:p w:rsidR="00471713" w:rsidRPr="00687B05" w:rsidRDefault="00471713" w:rsidP="00471713">
            <w:pPr>
              <w:numPr>
                <w:ilvl w:val="0"/>
                <w:numId w:val="2"/>
              </w:num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687B05">
              <w:rPr>
                <w:i/>
                <w:iCs/>
                <w:color w:val="000000" w:themeColor="text1"/>
                <w:lang w:val="uk-UA"/>
              </w:rPr>
              <w:t>Загальні вимоги</w:t>
            </w:r>
          </w:p>
        </w:tc>
      </w:tr>
      <w:tr w:rsidR="00471713" w:rsidRPr="00687B05" w:rsidTr="00BD2405">
        <w:tc>
          <w:tcPr>
            <w:tcW w:w="645" w:type="dxa"/>
            <w:vMerge w:val="restart"/>
          </w:tcPr>
          <w:p w:rsidR="00471713" w:rsidRPr="00687B05" w:rsidRDefault="00471713" w:rsidP="00C225EE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1.1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Освіта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Вища</w:t>
            </w:r>
          </w:p>
        </w:tc>
      </w:tr>
      <w:tr w:rsidR="00471713" w:rsidRPr="00687B05" w:rsidTr="00BD2405">
        <w:tc>
          <w:tcPr>
            <w:tcW w:w="645" w:type="dxa"/>
            <w:vMerge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Ступінь вищої освіти</w:t>
            </w:r>
          </w:p>
        </w:tc>
        <w:tc>
          <w:tcPr>
            <w:tcW w:w="6155" w:type="dxa"/>
          </w:tcPr>
          <w:p w:rsidR="00471713" w:rsidRPr="00687B05" w:rsidRDefault="00A12CAF" w:rsidP="007A5EF7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М</w:t>
            </w:r>
            <w:r w:rsidRPr="002F11BF">
              <w:rPr>
                <w:lang w:val="uk-UA"/>
              </w:rPr>
              <w:t>агістр (спеціаліст)</w:t>
            </w:r>
            <w:r>
              <w:rPr>
                <w:lang w:val="uk-UA"/>
              </w:rPr>
              <w:t>,</w:t>
            </w:r>
            <w:r w:rsidRPr="002F11BF">
              <w:rPr>
                <w:lang w:val="uk-UA"/>
              </w:rPr>
              <w:t xml:space="preserve"> б</w:t>
            </w:r>
            <w:r>
              <w:rPr>
                <w:lang w:val="uk-UA"/>
              </w:rPr>
              <w:t xml:space="preserve">акалавр (дипломований після </w:t>
            </w:r>
            <w:r>
              <w:rPr>
                <w:lang w:val="uk-UA"/>
              </w:rPr>
              <w:br/>
              <w:t>2015</w:t>
            </w:r>
            <w:r w:rsidRPr="002F11BF">
              <w:rPr>
                <w:lang w:val="uk-UA"/>
              </w:rPr>
              <w:t xml:space="preserve"> р.)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1.2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Стаж роботи</w:t>
            </w:r>
            <w:r w:rsidRPr="00687B05">
              <w:rPr>
                <w:color w:val="000000" w:themeColor="text1"/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6155" w:type="dxa"/>
          </w:tcPr>
          <w:p w:rsidR="00471713" w:rsidRDefault="00471713" w:rsidP="007A5EF7">
            <w:pPr>
              <w:jc w:val="both"/>
              <w:rPr>
                <w:lang w:val="uk-UA"/>
              </w:rPr>
            </w:pPr>
            <w:r w:rsidRPr="00A74F78">
              <w:rPr>
                <w:shd w:val="clear" w:color="auto" w:fill="FFFFFF"/>
              </w:rPr>
              <w:t xml:space="preserve">Стаж </w:t>
            </w:r>
            <w:proofErr w:type="spellStart"/>
            <w:r w:rsidRPr="00A74F78">
              <w:rPr>
                <w:shd w:val="clear" w:color="auto" w:fill="FFFFFF"/>
              </w:rPr>
              <w:t>роботи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>(служби)</w:t>
            </w:r>
            <w:r w:rsidRPr="00A74F78">
              <w:rPr>
                <w:shd w:val="clear" w:color="auto" w:fill="FFFFFF"/>
              </w:rPr>
              <w:t xml:space="preserve"> не </w:t>
            </w:r>
            <w:proofErr w:type="spellStart"/>
            <w:r w:rsidRPr="00A74F78">
              <w:rPr>
                <w:shd w:val="clear" w:color="auto" w:fill="FFFFFF"/>
              </w:rPr>
              <w:t>менше</w:t>
            </w:r>
            <w:proofErr w:type="spellEnd"/>
            <w:r w:rsidRPr="00A74F78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  <w:lang w:val="uk-UA"/>
              </w:rPr>
              <w:t xml:space="preserve">3 </w:t>
            </w:r>
            <w:proofErr w:type="spellStart"/>
            <w:r>
              <w:rPr>
                <w:shd w:val="clear" w:color="auto" w:fill="FFFFFF"/>
              </w:rPr>
              <w:t>років</w:t>
            </w:r>
            <w:proofErr w:type="spellEnd"/>
            <w:r>
              <w:rPr>
                <w:shd w:val="clear" w:color="auto" w:fill="FFFFFF"/>
                <w:lang w:val="uk-UA"/>
              </w:rPr>
              <w:t xml:space="preserve"> у сфері правового, документаційного, організаційного, інформаційно-аналітичного забезпечення діяльності підрозділів </w:t>
            </w:r>
            <w:r>
              <w:rPr>
                <w:lang w:val="uk-UA"/>
              </w:rPr>
              <w:t xml:space="preserve">в державних органах, органах місцевої влади, установах, організаціях, правоохоронних органах; та/або досвід роботи не менше 1 (одного) року в Національному бюро. </w:t>
            </w:r>
          </w:p>
          <w:p w:rsidR="00471713" w:rsidRPr="00687B05" w:rsidRDefault="00471713" w:rsidP="007A5EF7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  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Del="00E7634A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1.3</w:t>
            </w:r>
          </w:p>
        </w:tc>
        <w:tc>
          <w:tcPr>
            <w:tcW w:w="3562" w:type="dxa"/>
          </w:tcPr>
          <w:p w:rsidR="00471713" w:rsidRPr="00687B05" w:rsidDel="00E7634A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Володіння державною мовою</w:t>
            </w:r>
          </w:p>
        </w:tc>
        <w:tc>
          <w:tcPr>
            <w:tcW w:w="6155" w:type="dxa"/>
          </w:tcPr>
          <w:p w:rsidR="00471713" w:rsidRPr="00687B05" w:rsidRDefault="00782F0A" w:rsidP="00471713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Вільно</w:t>
            </w:r>
          </w:p>
        </w:tc>
      </w:tr>
      <w:tr w:rsidR="00471713" w:rsidRPr="003328E8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1.4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Володіння іноземними мовами (за необхідності)</w:t>
            </w:r>
          </w:p>
        </w:tc>
        <w:tc>
          <w:tcPr>
            <w:tcW w:w="6155" w:type="dxa"/>
          </w:tcPr>
          <w:p w:rsidR="00471713" w:rsidRPr="00687B05" w:rsidRDefault="00850B21" w:rsidP="00471713">
            <w:pPr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Володіння іноземною мовою є додатковою перевагою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1.5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Безстрокове призначення</w:t>
            </w:r>
          </w:p>
        </w:tc>
      </w:tr>
      <w:tr w:rsidR="00471713" w:rsidRPr="00687B05" w:rsidTr="00FA7E55">
        <w:tc>
          <w:tcPr>
            <w:tcW w:w="10362" w:type="dxa"/>
            <w:gridSpan w:val="3"/>
          </w:tcPr>
          <w:p w:rsidR="00471713" w:rsidRPr="00687B05" w:rsidRDefault="00471713" w:rsidP="00471713">
            <w:pPr>
              <w:jc w:val="center"/>
              <w:rPr>
                <w:i/>
                <w:iCs/>
                <w:color w:val="000000" w:themeColor="text1"/>
                <w:lang w:val="uk-UA"/>
              </w:rPr>
            </w:pPr>
            <w:r w:rsidRPr="00687B05">
              <w:rPr>
                <w:i/>
                <w:iCs/>
                <w:color w:val="000000" w:themeColor="text1"/>
                <w:lang w:val="uk-UA"/>
              </w:rPr>
              <w:t>2. Спеціальні вимоги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Галузь знань (найменування спеціальності)</w:t>
            </w:r>
          </w:p>
        </w:tc>
        <w:tc>
          <w:tcPr>
            <w:tcW w:w="6155" w:type="dxa"/>
          </w:tcPr>
          <w:p w:rsidR="00911276" w:rsidRDefault="00607214" w:rsidP="00911276">
            <w:pPr>
              <w:jc w:val="both"/>
              <w:rPr>
                <w:lang w:val="uk-UA"/>
              </w:rPr>
            </w:pPr>
            <w:proofErr w:type="spellStart"/>
            <w:r>
              <w:t>Бізнес</w:t>
            </w:r>
            <w:proofErr w:type="spellEnd"/>
            <w:r>
              <w:t xml:space="preserve">, </w:t>
            </w:r>
            <w:proofErr w:type="spellStart"/>
            <w:r>
              <w:t>адміністрування</w:t>
            </w:r>
            <w:proofErr w:type="spellEnd"/>
            <w:r>
              <w:t xml:space="preserve"> та право</w:t>
            </w:r>
            <w:r w:rsidR="00471713" w:rsidRPr="00F1067E">
              <w:rPr>
                <w:lang w:val="uk-UA"/>
              </w:rPr>
              <w:t xml:space="preserve"> (</w:t>
            </w:r>
            <w:r>
              <w:rPr>
                <w:lang w:val="uk-UA"/>
              </w:rPr>
              <w:t>«П</w:t>
            </w:r>
            <w:r w:rsidR="00471713">
              <w:rPr>
                <w:lang w:val="uk-UA"/>
              </w:rPr>
              <w:t>раво</w:t>
            </w:r>
            <w:r>
              <w:rPr>
                <w:lang w:val="uk-UA"/>
              </w:rPr>
              <w:t>»</w:t>
            </w:r>
            <w:r w:rsidR="00911276">
              <w:rPr>
                <w:lang w:val="uk-UA"/>
              </w:rPr>
              <w:t>);</w:t>
            </w:r>
            <w:r w:rsidR="00471713">
              <w:rPr>
                <w:lang w:val="uk-UA"/>
              </w:rPr>
              <w:t xml:space="preserve"> </w:t>
            </w:r>
          </w:p>
          <w:p w:rsidR="00471713" w:rsidRPr="00687B05" w:rsidRDefault="004A5375" w:rsidP="00911276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lang w:val="uk-UA"/>
              </w:rPr>
              <w:t>Б</w:t>
            </w:r>
            <w:r w:rsidR="00471713">
              <w:rPr>
                <w:lang w:val="uk-UA"/>
              </w:rPr>
              <w:t>езпека та оборона</w:t>
            </w:r>
            <w:r w:rsidR="00471713" w:rsidRPr="00F1067E">
              <w:rPr>
                <w:color w:val="000000"/>
                <w:shd w:val="clear" w:color="auto" w:fill="FFFFFF"/>
                <w:lang w:val="uk-UA"/>
              </w:rPr>
              <w:t>.</w:t>
            </w:r>
          </w:p>
        </w:tc>
      </w:tr>
      <w:tr w:rsidR="00471713" w:rsidRPr="005E5D67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2.2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6155" w:type="dxa"/>
          </w:tcPr>
          <w:p w:rsidR="00471713" w:rsidRDefault="00471713" w:rsidP="00471713">
            <w:pPr>
              <w:tabs>
                <w:tab w:val="left" w:pos="312"/>
              </w:tabs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Досвід роботи не менше </w:t>
            </w:r>
            <w:r>
              <w:rPr>
                <w:lang w:val="uk-UA"/>
              </w:rPr>
              <w:t xml:space="preserve">3 років на посадах в державних органах, органах місцевої влади, установах, організаціях, правоохоронних органах; та/або досвід роботи не менше 1 (одного) року в Національному бюро. </w:t>
            </w:r>
          </w:p>
          <w:p w:rsidR="00471713" w:rsidRPr="00687B05" w:rsidRDefault="00471713" w:rsidP="00471713">
            <w:pPr>
              <w:jc w:val="both"/>
              <w:rPr>
                <w:color w:val="000000" w:themeColor="text1"/>
                <w:lang w:val="uk-UA"/>
              </w:rPr>
            </w:pP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br w:type="page"/>
            </w:r>
            <w:r w:rsidRPr="00687B05">
              <w:rPr>
                <w:color w:val="000000" w:themeColor="text1"/>
                <w:lang w:val="uk-UA"/>
              </w:rPr>
              <w:br w:type="page"/>
            </w:r>
            <w:r w:rsidRPr="00687B05">
              <w:rPr>
                <w:caps/>
                <w:color w:val="000000" w:themeColor="text1"/>
                <w:lang w:val="uk-UA"/>
              </w:rPr>
              <w:t>2.3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Конституція України;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Україні «Про Національне антикорупційне бюро України»;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запобігання корупції»;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державну службу»;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державну таємницю»;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Закон України «Про </w:t>
            </w:r>
            <w:r>
              <w:rPr>
                <w:color w:val="000000" w:themeColor="text1"/>
                <w:lang w:val="uk-UA"/>
              </w:rPr>
              <w:t>забезпечення безпеки осіб, які беруть участь у кримінальному судочинстві</w:t>
            </w:r>
            <w:r w:rsidRPr="00687B05">
              <w:rPr>
                <w:color w:val="000000" w:themeColor="text1"/>
                <w:lang w:val="uk-UA"/>
              </w:rPr>
              <w:t>»;</w:t>
            </w:r>
          </w:p>
          <w:p w:rsidR="00471713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 «Про державн</w:t>
            </w:r>
            <w:r>
              <w:rPr>
                <w:color w:val="000000" w:themeColor="text1"/>
                <w:lang w:val="uk-UA"/>
              </w:rPr>
              <w:t>ий захист працівників суду і правоохоронних органів</w:t>
            </w:r>
            <w:r w:rsidRPr="00687B05">
              <w:rPr>
                <w:color w:val="000000" w:themeColor="text1"/>
                <w:lang w:val="uk-UA"/>
              </w:rPr>
              <w:t>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Закон України «Про Національну поліцію»;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Закон України</w:t>
            </w:r>
            <w:r w:rsidRPr="00687B05">
              <w:rPr>
                <w:color w:val="000000" w:themeColor="text1"/>
                <w:sz w:val="22"/>
                <w:szCs w:val="22"/>
                <w:lang w:val="uk-UA"/>
              </w:rPr>
              <w:t xml:space="preserve"> </w:t>
            </w:r>
            <w:r w:rsidRPr="00687B05">
              <w:rPr>
                <w:color w:val="000000" w:themeColor="text1"/>
                <w:lang w:val="uk-UA"/>
              </w:rPr>
              <w:t>«Про Дисциплінарний статут органів внутрішніх справ України»;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Положення про проходження служби рядовим і начальницьким складом органів внутрішніх справ України, затверджене постановою Кабінету Міністрів УРСР від 29.07.1991 №114;</w:t>
            </w:r>
          </w:p>
          <w:p w:rsidR="00471713" w:rsidRPr="00687B05" w:rsidRDefault="00471713" w:rsidP="00471713">
            <w:pPr>
              <w:numPr>
                <w:ilvl w:val="0"/>
                <w:numId w:val="21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Загальні правила етичної поведінки державних службовців та посадових осіб місцевого самоврядування.</w:t>
            </w:r>
          </w:p>
        </w:tc>
      </w:tr>
      <w:tr w:rsidR="00471713" w:rsidRPr="00E12A4D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lastRenderedPageBreak/>
              <w:t>2.4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Професійні знання (</w:t>
            </w:r>
            <w:r w:rsidRPr="00687B05">
              <w:rPr>
                <w:color w:val="000000" w:themeColor="text1"/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155" w:type="dxa"/>
          </w:tcPr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 xml:space="preserve">норми службової, професійної етики і загальні принципи службової поведінки </w:t>
            </w:r>
            <w:r>
              <w:rPr>
                <w:lang w:val="uk-UA"/>
              </w:rPr>
              <w:t>працівників державних органів</w:t>
            </w:r>
            <w:r w:rsidRPr="007E4417">
              <w:rPr>
                <w:lang w:val="uk-UA"/>
              </w:rPr>
              <w:t>;</w:t>
            </w:r>
          </w:p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>знання та використання засобів комунікацій, комп'ютерної техніки та програмного забезпечення;</w:t>
            </w:r>
          </w:p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>практичне застосування та розроблення нормативних правових актів;</w:t>
            </w:r>
          </w:p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>робота із службовими документами;</w:t>
            </w:r>
          </w:p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>використання комп’ютерної техніки та програмного забезпечення;</w:t>
            </w:r>
          </w:p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 xml:space="preserve">порядок роботи з інформацією з обмеженим доступом; </w:t>
            </w:r>
          </w:p>
          <w:p w:rsidR="00471713" w:rsidRPr="007E4417" w:rsidRDefault="00471713" w:rsidP="00471713">
            <w:pPr>
              <w:numPr>
                <w:ilvl w:val="0"/>
                <w:numId w:val="4"/>
              </w:numPr>
              <w:spacing w:line="256" w:lineRule="auto"/>
              <w:jc w:val="both"/>
              <w:rPr>
                <w:lang w:val="uk-UA"/>
              </w:rPr>
            </w:pPr>
            <w:r w:rsidRPr="007E4417">
              <w:rPr>
                <w:lang w:val="uk-UA"/>
              </w:rPr>
              <w:t>основи управління та організації діловодства.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2.5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Лідерство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numPr>
                <w:ilvl w:val="0"/>
                <w:numId w:val="2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ініціативність;</w:t>
            </w:r>
          </w:p>
          <w:p w:rsidR="00471713" w:rsidRPr="00687B05" w:rsidRDefault="00471713" w:rsidP="00471713">
            <w:pPr>
              <w:numPr>
                <w:ilvl w:val="0"/>
                <w:numId w:val="2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обґрунтовувати власну позицію;</w:t>
            </w:r>
          </w:p>
          <w:p w:rsidR="00471713" w:rsidRPr="00687B05" w:rsidRDefault="00471713" w:rsidP="00471713">
            <w:pPr>
              <w:numPr>
                <w:ilvl w:val="0"/>
                <w:numId w:val="2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брати на себе відповідальність;</w:t>
            </w:r>
          </w:p>
          <w:p w:rsidR="00471713" w:rsidRPr="00687B05" w:rsidRDefault="00471713" w:rsidP="00471713">
            <w:pPr>
              <w:numPr>
                <w:ilvl w:val="0"/>
                <w:numId w:val="2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неупередженість та об’єктивність.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2.6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ind w:right="-178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Прийняття ефективних рішень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орієнтація на результат;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аналіз і прогнозування наслідків рішень, що приймаються;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ефективна співпраця з колегами;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запровадження нових підходів у вирішенні поставлених завдань.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2.7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Комунікаці</w:t>
            </w:r>
            <w:r w:rsidR="00EB16BC">
              <w:rPr>
                <w:color w:val="000000" w:themeColor="text1"/>
                <w:lang w:val="uk-UA"/>
              </w:rPr>
              <w:t>ї</w:t>
            </w:r>
            <w:r w:rsidRPr="00687B05">
              <w:rPr>
                <w:color w:val="000000" w:themeColor="text1"/>
                <w:lang w:val="uk-UA"/>
              </w:rPr>
              <w:t xml:space="preserve"> та взаємодія</w:t>
            </w:r>
          </w:p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471713" w:rsidRPr="00687B05" w:rsidRDefault="00471713" w:rsidP="00471713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348" w:hanging="348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87B05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комунікабельність;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працювати в команді;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вміння ефективної координації з іншими;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вміння надавати зворотний зв'язок. </w:t>
            </w:r>
          </w:p>
          <w:p w:rsidR="00471713" w:rsidRPr="00687B05" w:rsidRDefault="00471713" w:rsidP="00471713">
            <w:pPr>
              <w:numPr>
                <w:ilvl w:val="0"/>
                <w:numId w:val="4"/>
              </w:numPr>
              <w:ind w:left="348" w:hanging="348"/>
              <w:jc w:val="both"/>
              <w:rPr>
                <w:color w:val="000000" w:themeColor="text1"/>
                <w:lang w:val="uk-UA"/>
              </w:rPr>
            </w:pPr>
            <w:bookmarkStart w:id="1" w:name="n101"/>
            <w:bookmarkStart w:id="2" w:name="n102"/>
            <w:bookmarkEnd w:id="1"/>
            <w:bookmarkEnd w:id="2"/>
            <w:r w:rsidRPr="00687B05">
              <w:rPr>
                <w:color w:val="000000" w:themeColor="text1"/>
                <w:lang w:val="uk-UA"/>
              </w:rPr>
              <w:t>неупередженість та об’єктивність.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2.8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з інформацією;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здатність працювати в декількох проектах одночасно;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орієнтація на досягнення кінцевих результатів;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вирішувати комплексні завдання;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ефективно використовувати ресурси (у тому числі фінансові і матеріальні);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надавати пропозиції, їх аргументувати та презентувати.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2.9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Командна робота та взаємодія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в команді;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ефективної координації з іншими;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надавати зворотний зв'язок.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2.10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spacing w:before="100" w:beforeAutospacing="1" w:after="100" w:afterAutospacing="1"/>
              <w:rPr>
                <w:color w:val="000000" w:themeColor="text1"/>
                <w:lang w:val="uk-UA" w:eastAsia="uk-UA"/>
              </w:rPr>
            </w:pPr>
            <w:r w:rsidRPr="00687B05">
              <w:rPr>
                <w:color w:val="000000" w:themeColor="text1"/>
                <w:lang w:val="uk-UA" w:eastAsia="uk-UA"/>
              </w:rPr>
              <w:t>Сприйняття змін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виконання плану змін та покращень;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здатність приймати зміни та змінюватись.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t>2.11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 w:eastAsia="uk-UA"/>
              </w:rPr>
              <w:t>Технічні вміння</w:t>
            </w:r>
          </w:p>
        </w:tc>
        <w:tc>
          <w:tcPr>
            <w:tcW w:w="6155" w:type="dxa"/>
          </w:tcPr>
          <w:p w:rsidR="00471713" w:rsidRDefault="00471713" w:rsidP="00471713">
            <w:pPr>
              <w:numPr>
                <w:ilvl w:val="0"/>
                <w:numId w:val="32"/>
              </w:numPr>
              <w:ind w:left="348" w:hanging="348"/>
              <w:jc w:val="both"/>
              <w:rPr>
                <w:lang w:val="uk-UA"/>
              </w:rPr>
            </w:pPr>
            <w:r w:rsidRPr="00274208">
              <w:rPr>
                <w:lang w:val="uk-UA"/>
              </w:rPr>
              <w:t>впевнен</w:t>
            </w:r>
            <w:r>
              <w:rPr>
                <w:lang w:val="uk-UA"/>
              </w:rPr>
              <w:t>е</w:t>
            </w:r>
            <w:r w:rsidRPr="00274208">
              <w:rPr>
                <w:lang w:val="uk-UA"/>
              </w:rPr>
              <w:t xml:space="preserve"> користу</w:t>
            </w:r>
            <w:r>
              <w:rPr>
                <w:lang w:val="uk-UA"/>
              </w:rPr>
              <w:t>вання</w:t>
            </w:r>
            <w:r w:rsidRPr="00274208">
              <w:rPr>
                <w:lang w:val="uk-UA"/>
              </w:rPr>
              <w:t xml:space="preserve"> ПК: MS Office, </w:t>
            </w:r>
            <w:proofErr w:type="spellStart"/>
            <w:r w:rsidRPr="00274208">
              <w:rPr>
                <w:lang w:val="uk-UA"/>
              </w:rPr>
              <w:t>Internet</w:t>
            </w:r>
            <w:proofErr w:type="spellEnd"/>
            <w:r>
              <w:rPr>
                <w:lang w:val="uk-UA"/>
              </w:rPr>
              <w:t>;</w:t>
            </w:r>
          </w:p>
          <w:p w:rsidR="00471713" w:rsidRPr="00921CEC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jc w:val="both"/>
              <w:rPr>
                <w:color w:val="000000" w:themeColor="text1"/>
              </w:rPr>
            </w:pPr>
            <w:r w:rsidRPr="0040469D">
              <w:lastRenderedPageBreak/>
              <w:t>використання комп’ютерної техніки та програмного забезпечення</w:t>
            </w:r>
            <w:r>
              <w:t>.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jc w:val="both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 xml:space="preserve">вміння використовувати офісну техніку, комп'ютерне обладнання та програмне забезпечення </w:t>
            </w:r>
            <w:proofErr w:type="spellStart"/>
            <w:r w:rsidRPr="00687B05">
              <w:rPr>
                <w:color w:val="000000" w:themeColor="text1"/>
              </w:rPr>
              <w:t>Exel</w:t>
            </w:r>
            <w:proofErr w:type="spellEnd"/>
            <w:r w:rsidRPr="00687B05">
              <w:rPr>
                <w:color w:val="000000" w:themeColor="text1"/>
              </w:rPr>
              <w:t xml:space="preserve">, Word, Outlook, PowerPoint, 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jc w:val="both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досвід користування ПЗ електронного документообігу АСКОД (або аналогічним);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jc w:val="both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 xml:space="preserve">навички роботи </w:t>
            </w:r>
            <w:r>
              <w:rPr>
                <w:color w:val="000000" w:themeColor="text1"/>
              </w:rPr>
              <w:t>з інтернет ресурсом та</w:t>
            </w:r>
            <w:r w:rsidRPr="00687B05">
              <w:rPr>
                <w:color w:val="000000" w:themeColor="text1"/>
              </w:rPr>
              <w:t xml:space="preserve"> пошук</w:t>
            </w:r>
            <w:r>
              <w:rPr>
                <w:color w:val="000000" w:themeColor="text1"/>
              </w:rPr>
              <w:t>ом</w:t>
            </w:r>
            <w:r w:rsidRPr="00687B05">
              <w:rPr>
                <w:color w:val="000000" w:themeColor="text1"/>
              </w:rPr>
              <w:t xml:space="preserve"> необхідних </w:t>
            </w:r>
            <w:r>
              <w:rPr>
                <w:color w:val="000000" w:themeColor="text1"/>
              </w:rPr>
              <w:t>даних</w:t>
            </w:r>
            <w:r w:rsidRPr="00687B05">
              <w:rPr>
                <w:color w:val="000000" w:themeColor="text1"/>
              </w:rPr>
              <w:t>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471713" w:rsidP="00471713">
            <w:pPr>
              <w:rPr>
                <w:caps/>
                <w:color w:val="000000" w:themeColor="text1"/>
                <w:lang w:val="uk-UA"/>
              </w:rPr>
            </w:pPr>
            <w:r w:rsidRPr="00687B05">
              <w:rPr>
                <w:caps/>
                <w:color w:val="000000" w:themeColor="text1"/>
                <w:lang w:val="uk-UA"/>
              </w:rPr>
              <w:lastRenderedPageBreak/>
              <w:t>2.12</w:t>
            </w:r>
          </w:p>
        </w:tc>
        <w:tc>
          <w:tcPr>
            <w:tcW w:w="3562" w:type="dxa"/>
          </w:tcPr>
          <w:p w:rsidR="00471713" w:rsidRPr="00687B05" w:rsidDel="00E7634A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Особистісні компетенції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відповідальність;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дисциплінованість;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чесність;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енергійність, наполегливість;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аналітичні здібності;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системність;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самоорганізація, розвиток;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креативність та ініціативність;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працювати в стресових ситуаціях;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вміння прогнозувати події;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комунікабельність;</w:t>
            </w:r>
          </w:p>
          <w:p w:rsidR="00471713" w:rsidRPr="00687B05" w:rsidRDefault="00471713" w:rsidP="00471713">
            <w:pPr>
              <w:pStyle w:val="rvps2"/>
              <w:numPr>
                <w:ilvl w:val="0"/>
                <w:numId w:val="32"/>
              </w:numPr>
              <w:spacing w:before="0" w:beforeAutospacing="0" w:after="0" w:afterAutospacing="0"/>
              <w:ind w:left="348" w:hanging="348"/>
              <w:rPr>
                <w:color w:val="000000" w:themeColor="text1"/>
              </w:rPr>
            </w:pPr>
            <w:r w:rsidRPr="00687B05">
              <w:rPr>
                <w:color w:val="000000" w:themeColor="text1"/>
              </w:rPr>
              <w:t>позитивна репутація.</w:t>
            </w:r>
          </w:p>
        </w:tc>
      </w:tr>
      <w:tr w:rsidR="00471713" w:rsidRPr="00687B05" w:rsidTr="00D41327">
        <w:trPr>
          <w:trHeight w:val="355"/>
        </w:trPr>
        <w:tc>
          <w:tcPr>
            <w:tcW w:w="645" w:type="dxa"/>
          </w:tcPr>
          <w:p w:rsidR="00471713" w:rsidRPr="00687B05" w:rsidRDefault="00471713" w:rsidP="0047171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ІІІ</w:t>
            </w:r>
          </w:p>
        </w:tc>
        <w:tc>
          <w:tcPr>
            <w:tcW w:w="9717" w:type="dxa"/>
            <w:gridSpan w:val="2"/>
          </w:tcPr>
          <w:p w:rsidR="00471713" w:rsidRDefault="00471713" w:rsidP="0047171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687B05">
              <w:rPr>
                <w:b/>
                <w:color w:val="000000" w:themeColor="text1"/>
                <w:lang w:val="uk-UA"/>
              </w:rPr>
              <w:t>ІНШІ ВІДОМОСТІ</w:t>
            </w:r>
          </w:p>
          <w:p w:rsidR="00DE6CED" w:rsidRPr="00687B05" w:rsidRDefault="00DE6CED" w:rsidP="0047171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471713" w:rsidRPr="00E24638" w:rsidTr="00BD2405">
        <w:tc>
          <w:tcPr>
            <w:tcW w:w="645" w:type="dxa"/>
          </w:tcPr>
          <w:p w:rsidR="00471713" w:rsidRPr="00687B05" w:rsidRDefault="00DE6CED" w:rsidP="00471713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.1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Кваліфікаційний іспит (тестування)</w:t>
            </w:r>
          </w:p>
        </w:tc>
        <w:tc>
          <w:tcPr>
            <w:tcW w:w="6155" w:type="dxa"/>
          </w:tcPr>
          <w:p w:rsidR="00471713" w:rsidRDefault="00471713" w:rsidP="00471713">
            <w:pPr>
              <w:numPr>
                <w:ilvl w:val="0"/>
                <w:numId w:val="3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тестування на знання законодавства 1-го рівня </w:t>
            </w:r>
            <w:hyperlink r:id="rId8" w:history="1">
              <w:r w:rsidRPr="000E0916">
                <w:rPr>
                  <w:color w:val="0000FF"/>
                  <w:sz w:val="20"/>
                  <w:szCs w:val="20"/>
                  <w:u w:val="single"/>
                  <w:lang w:val="uk-UA"/>
                </w:rPr>
                <w:t>https://nabu.gov.ua/perelik-pytan-do-kvalifikaciynogo-ispytu</w:t>
              </w:r>
            </w:hyperlink>
          </w:p>
          <w:p w:rsidR="00471713" w:rsidRPr="000E0916" w:rsidRDefault="00471713" w:rsidP="00471713">
            <w:pPr>
              <w:numPr>
                <w:ilvl w:val="0"/>
                <w:numId w:val="33"/>
              </w:numPr>
              <w:ind w:left="348" w:hanging="307"/>
              <w:jc w:val="both"/>
              <w:rPr>
                <w:color w:val="000000" w:themeColor="text1"/>
                <w:lang w:val="uk-UA"/>
              </w:rPr>
            </w:pPr>
            <w:r w:rsidRPr="000E0916">
              <w:rPr>
                <w:color w:val="000000" w:themeColor="text1"/>
                <w:lang w:val="uk-UA"/>
              </w:rPr>
              <w:t>тестування з фізичної підготовки</w:t>
            </w:r>
          </w:p>
          <w:p w:rsidR="00471713" w:rsidRDefault="002B2D85" w:rsidP="00471713">
            <w:pPr>
              <w:rPr>
                <w:sz w:val="20"/>
                <w:szCs w:val="20"/>
                <w:lang w:val="uk-UA"/>
              </w:rPr>
            </w:pPr>
            <w:hyperlink r:id="rId9" w:history="1">
              <w:r w:rsidR="00471713" w:rsidRPr="00386BED">
                <w:rPr>
                  <w:rStyle w:val="a5"/>
                  <w:sz w:val="20"/>
                  <w:szCs w:val="20"/>
                  <w:lang w:val="uk-UA"/>
                </w:rPr>
                <w:t>https://nabu.gov.ua/site/assets/files/28140/nakaz_77_vid_06_05_2025.pdf</w:t>
              </w:r>
            </w:hyperlink>
          </w:p>
          <w:p w:rsidR="00471713" w:rsidRPr="00687B05" w:rsidRDefault="00471713" w:rsidP="00471713">
            <w:pPr>
              <w:ind w:left="348" w:hanging="4"/>
              <w:jc w:val="both"/>
              <w:rPr>
                <w:color w:val="000000" w:themeColor="text1"/>
                <w:lang w:val="uk-UA"/>
              </w:rPr>
            </w:pPr>
          </w:p>
        </w:tc>
      </w:tr>
      <w:tr w:rsidR="00471713" w:rsidRPr="00E24638" w:rsidTr="00BD2405">
        <w:tc>
          <w:tcPr>
            <w:tcW w:w="645" w:type="dxa"/>
          </w:tcPr>
          <w:p w:rsidR="00471713" w:rsidRPr="00687B05" w:rsidRDefault="00DE6CED" w:rsidP="00471713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.2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Перелік документів</w:t>
            </w:r>
          </w:p>
        </w:tc>
        <w:tc>
          <w:tcPr>
            <w:tcW w:w="6155" w:type="dxa"/>
            <w:shd w:val="clear" w:color="auto" w:fill="FFFFFF"/>
          </w:tcPr>
          <w:p w:rsidR="00471713" w:rsidRDefault="00471713" w:rsidP="00471713">
            <w:pPr>
              <w:spacing w:line="272" w:lineRule="exact"/>
              <w:ind w:left="95" w:firstLine="284"/>
              <w:jc w:val="both"/>
            </w:pPr>
            <w:r w:rsidRPr="000405E4">
              <w:rPr>
                <w:b/>
              </w:rPr>
              <w:t xml:space="preserve">Особи, </w:t>
            </w:r>
            <w:proofErr w:type="spellStart"/>
            <w:r w:rsidRPr="000405E4">
              <w:rPr>
                <w:b/>
              </w:rPr>
              <w:t>які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бажають</w:t>
            </w:r>
            <w:proofErr w:type="spellEnd"/>
            <w:r w:rsidRPr="000405E4">
              <w:rPr>
                <w:b/>
              </w:rPr>
              <w:t xml:space="preserve"> </w:t>
            </w:r>
            <w:proofErr w:type="spellStart"/>
            <w:r w:rsidRPr="000405E4">
              <w:rPr>
                <w:b/>
              </w:rPr>
              <w:t>взяти</w:t>
            </w:r>
            <w:proofErr w:type="spellEnd"/>
            <w:r w:rsidRPr="000405E4">
              <w:rPr>
                <w:b/>
              </w:rPr>
              <w:t xml:space="preserve"> участь у </w:t>
            </w:r>
            <w:proofErr w:type="spellStart"/>
            <w:r w:rsidRPr="000405E4">
              <w:rPr>
                <w:b/>
              </w:rPr>
              <w:t>конкурсі</w:t>
            </w:r>
            <w:proofErr w:type="spellEnd"/>
            <w:r w:rsidRPr="000405E4">
              <w:rPr>
                <w:b/>
              </w:rPr>
              <w:t>,</w:t>
            </w:r>
            <w:r>
              <w:t xml:space="preserve"> </w:t>
            </w:r>
            <w:proofErr w:type="spellStart"/>
            <w:r>
              <w:t>подають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 w:rsidRPr="000405E4">
              <w:rPr>
                <w:b/>
              </w:rPr>
              <w:t>безпосередньо</w:t>
            </w:r>
            <w:proofErr w:type="spellEnd"/>
            <w:r w:rsidRPr="000405E4">
              <w:rPr>
                <w:b/>
              </w:rPr>
              <w:t xml:space="preserve"> через вебсайт </w:t>
            </w:r>
            <w:proofErr w:type="spellStart"/>
            <w:r w:rsidRPr="000405E4">
              <w:rPr>
                <w:b/>
              </w:rPr>
              <w:t>Національного</w:t>
            </w:r>
            <w:proofErr w:type="spellEnd"/>
            <w:r w:rsidRPr="000405E4">
              <w:rPr>
                <w:b/>
              </w:rPr>
              <w:t xml:space="preserve"> бюро</w:t>
            </w:r>
            <w:r>
              <w:t>:</w:t>
            </w:r>
          </w:p>
          <w:p w:rsidR="00471713" w:rsidRDefault="00471713" w:rsidP="00471713">
            <w:pPr>
              <w:tabs>
                <w:tab w:val="left" w:pos="273"/>
              </w:tabs>
              <w:spacing w:line="272" w:lineRule="exact"/>
              <w:ind w:left="360"/>
              <w:jc w:val="both"/>
            </w:pPr>
          </w:p>
          <w:p w:rsidR="00471713" w:rsidRPr="002F48AC" w:rsidRDefault="00471713" w:rsidP="00471713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участь у </w:t>
            </w:r>
            <w:proofErr w:type="spellStart"/>
            <w:r>
              <w:t>конкурсі</w:t>
            </w:r>
            <w:proofErr w:type="spellEnd"/>
            <w:r>
              <w:t xml:space="preserve"> </w:t>
            </w:r>
            <w:proofErr w:type="spellStart"/>
            <w:r>
              <w:t>встановленого</w:t>
            </w:r>
            <w:proofErr w:type="spellEnd"/>
            <w:r>
              <w:t xml:space="preserve"> </w:t>
            </w:r>
            <w:proofErr w:type="spellStart"/>
            <w:r>
              <w:t>зразка</w:t>
            </w:r>
            <w:proofErr w:type="spellEnd"/>
            <w:r>
              <w:t xml:space="preserve">, </w:t>
            </w:r>
            <w:proofErr w:type="spellStart"/>
            <w:r>
              <w:t>підписану</w:t>
            </w:r>
            <w:proofErr w:type="spellEnd"/>
            <w:r>
              <w:t xml:space="preserve"> з </w:t>
            </w:r>
            <w:proofErr w:type="spellStart"/>
            <w:r>
              <w:t>використанням</w:t>
            </w:r>
            <w:proofErr w:type="spellEnd"/>
            <w:r>
              <w:t xml:space="preserve"> </w:t>
            </w:r>
            <w:proofErr w:type="spellStart"/>
            <w:r>
              <w:t>кваліфікованого</w:t>
            </w:r>
            <w:proofErr w:type="spellEnd"/>
            <w:r>
              <w:t xml:space="preserve"> </w:t>
            </w:r>
            <w:proofErr w:type="spellStart"/>
            <w:r>
              <w:t>електронного</w:t>
            </w:r>
            <w:proofErr w:type="spellEnd"/>
            <w:r>
              <w:t xml:space="preserve"> </w:t>
            </w:r>
            <w:proofErr w:type="spellStart"/>
            <w:r>
              <w:t>підпису</w:t>
            </w:r>
            <w:proofErr w:type="spellEnd"/>
            <w:r>
              <w:t xml:space="preserve"> (</w:t>
            </w:r>
            <w:proofErr w:type="spellStart"/>
            <w:r>
              <w:t>далі</w:t>
            </w:r>
            <w:proofErr w:type="spellEnd"/>
            <w:r>
              <w:t xml:space="preserve"> – КЕП), </w:t>
            </w:r>
            <w:proofErr w:type="spellStart"/>
            <w:r w:rsidRPr="00197692">
              <w:rPr>
                <w:rFonts w:cs="Calibri"/>
                <w:szCs w:val="20"/>
              </w:rPr>
              <w:t>або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письмову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заяву</w:t>
            </w:r>
            <w:proofErr w:type="spellEnd"/>
            <w:r w:rsidRPr="00197692">
              <w:rPr>
                <w:rFonts w:cs="Calibri"/>
                <w:szCs w:val="20"/>
              </w:rPr>
              <w:t xml:space="preserve"> (</w:t>
            </w:r>
            <w:proofErr w:type="spellStart"/>
            <w:r w:rsidRPr="00197692">
              <w:rPr>
                <w:rFonts w:cs="Calibri"/>
                <w:szCs w:val="20"/>
              </w:rPr>
              <w:t>якщо</w:t>
            </w:r>
            <w:proofErr w:type="spellEnd"/>
            <w:r w:rsidRPr="00197692">
              <w:rPr>
                <w:rFonts w:cs="Calibri"/>
                <w:szCs w:val="20"/>
              </w:rPr>
              <w:t xml:space="preserve"> </w:t>
            </w:r>
            <w:proofErr w:type="spellStart"/>
            <w:r w:rsidRPr="00197692">
              <w:rPr>
                <w:rFonts w:cs="Calibri"/>
                <w:szCs w:val="20"/>
              </w:rPr>
              <w:t>має</w:t>
            </w:r>
            <w:proofErr w:type="spellEnd"/>
            <w:r w:rsidRPr="00197692">
              <w:rPr>
                <w:rFonts w:cs="Calibri"/>
                <w:szCs w:val="20"/>
              </w:rPr>
              <w:t xml:space="preserve"> на те </w:t>
            </w:r>
            <w:proofErr w:type="spellStart"/>
            <w:r w:rsidRPr="00197692">
              <w:rPr>
                <w:rFonts w:cs="Calibri"/>
                <w:szCs w:val="20"/>
              </w:rPr>
              <w:t>підтверджені</w:t>
            </w:r>
            <w:proofErr w:type="spellEnd"/>
            <w:r w:rsidRPr="00197692">
              <w:rPr>
                <w:rFonts w:cs="Calibri"/>
                <w:szCs w:val="20"/>
              </w:rPr>
              <w:t xml:space="preserve"> документами </w:t>
            </w:r>
            <w:proofErr w:type="spellStart"/>
            <w:r w:rsidRPr="00197692">
              <w:rPr>
                <w:rFonts w:cs="Calibri"/>
                <w:szCs w:val="20"/>
              </w:rPr>
              <w:t>підстави</w:t>
            </w:r>
            <w:proofErr w:type="spellEnd"/>
            <w:r w:rsidRPr="00197692">
              <w:rPr>
                <w:rFonts w:cs="Calibri"/>
                <w:szCs w:val="20"/>
              </w:rPr>
              <w:t xml:space="preserve">) </w:t>
            </w:r>
            <w:r>
              <w:t>(</w:t>
            </w:r>
            <w:proofErr w:type="spellStart"/>
            <w:r>
              <w:t>додаток</w:t>
            </w:r>
            <w:proofErr w:type="spellEnd"/>
            <w:r>
              <w:t xml:space="preserve"> 3)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обов’язковим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назви</w:t>
            </w:r>
            <w:proofErr w:type="spellEnd"/>
            <w:r>
              <w:t xml:space="preserve"> посади</w:t>
            </w:r>
            <w:r w:rsidR="00657FCA">
              <w:rPr>
                <w:lang w:val="uk-UA"/>
              </w:rPr>
              <w:t xml:space="preserve"> та коду посади</w:t>
            </w:r>
            <w:r>
              <w:t>;</w:t>
            </w:r>
          </w:p>
          <w:p w:rsidR="00471713" w:rsidRPr="001750C5" w:rsidRDefault="00471713" w:rsidP="00471713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>
              <w:t xml:space="preserve">анкету кандидата </w:t>
            </w:r>
            <w:proofErr w:type="gramStart"/>
            <w:r>
              <w:t>на посаду</w:t>
            </w:r>
            <w:proofErr w:type="gramEnd"/>
            <w:r>
              <w:t xml:space="preserve"> до </w:t>
            </w:r>
            <w:proofErr w:type="spellStart"/>
            <w:r>
              <w:t>Національного</w:t>
            </w:r>
            <w:proofErr w:type="spellEnd"/>
            <w:r>
              <w:t xml:space="preserve"> бюро (</w:t>
            </w:r>
            <w:proofErr w:type="spellStart"/>
            <w:r>
              <w:t>заповнюється</w:t>
            </w:r>
            <w:proofErr w:type="spellEnd"/>
            <w:r>
              <w:t xml:space="preserve"> через вебсайт </w:t>
            </w:r>
            <w:proofErr w:type="spellStart"/>
            <w:r>
              <w:t>Національного</w:t>
            </w:r>
            <w:proofErr w:type="spellEnd"/>
            <w:r>
              <w:t xml:space="preserve"> бюро);</w:t>
            </w:r>
          </w:p>
          <w:p w:rsidR="00471713" w:rsidRPr="001750C5" w:rsidRDefault="00471713" w:rsidP="00471713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Державний</w:t>
            </w:r>
            <w:proofErr w:type="spellEnd"/>
            <w:r>
              <w:t xml:space="preserve"> </w:t>
            </w:r>
            <w:proofErr w:type="spellStart"/>
            <w:r>
              <w:t>сертифікат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 (</w:t>
            </w:r>
            <w:proofErr w:type="spellStart"/>
            <w:r>
              <w:t>витяг</w:t>
            </w:r>
            <w:proofErr w:type="spellEnd"/>
            <w:r>
              <w:t xml:space="preserve"> з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Державних</w:t>
            </w:r>
            <w:proofErr w:type="spellEnd"/>
            <w:r>
              <w:t xml:space="preserve"> </w:t>
            </w:r>
            <w:proofErr w:type="spellStart"/>
            <w:r>
              <w:t>сертифікатів</w:t>
            </w:r>
            <w:proofErr w:type="spellEnd"/>
            <w:r>
              <w:t xml:space="preserve"> про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),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підтверджує</w:t>
            </w:r>
            <w:proofErr w:type="spellEnd"/>
            <w:r>
              <w:t xml:space="preserve"> </w:t>
            </w:r>
            <w:proofErr w:type="spellStart"/>
            <w:r>
              <w:t>рівень</w:t>
            </w:r>
            <w:proofErr w:type="spellEnd"/>
            <w:r>
              <w:t xml:space="preserve"> </w:t>
            </w:r>
            <w:proofErr w:type="spellStart"/>
            <w:r>
              <w:t>володіння</w:t>
            </w:r>
            <w:proofErr w:type="spellEnd"/>
            <w:r>
              <w:t xml:space="preserve"> державною </w:t>
            </w:r>
            <w:proofErr w:type="spellStart"/>
            <w:r>
              <w:t>мовою</w:t>
            </w:r>
            <w:proofErr w:type="spellEnd"/>
            <w:r>
              <w:t xml:space="preserve">, </w:t>
            </w:r>
            <w:proofErr w:type="spellStart"/>
            <w:r>
              <w:t>визначений</w:t>
            </w:r>
            <w:proofErr w:type="spellEnd"/>
            <w:r>
              <w:t xml:space="preserve"> </w:t>
            </w:r>
            <w:proofErr w:type="spellStart"/>
            <w:r>
              <w:t>Національною</w:t>
            </w:r>
            <w:proofErr w:type="spellEnd"/>
            <w:r>
              <w:t xml:space="preserve"> </w:t>
            </w:r>
            <w:proofErr w:type="spellStart"/>
            <w:r>
              <w:t>комісією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стандартів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мови</w:t>
            </w:r>
            <w:proofErr w:type="spellEnd"/>
            <w:r w:rsidRPr="001750C5">
              <w:rPr>
                <w:color w:val="000000" w:themeColor="text1"/>
                <w:lang w:val="uk-UA"/>
              </w:rPr>
              <w:t>;</w:t>
            </w:r>
          </w:p>
          <w:p w:rsidR="00471713" w:rsidRPr="00C84B2E" w:rsidRDefault="00471713" w:rsidP="00471713">
            <w:pPr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</w:rPr>
            </w:pP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особи, </w:t>
            </w:r>
            <w:proofErr w:type="spellStart"/>
            <w:r w:rsidRPr="00C84B2E">
              <w:rPr>
                <w:color w:val="000000" w:themeColor="text1"/>
              </w:rPr>
              <w:t>уповноваженої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виконання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функцій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держави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або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місцевого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самоврядування</w:t>
            </w:r>
            <w:proofErr w:type="spellEnd"/>
            <w:r w:rsidRPr="00C84B2E">
              <w:rPr>
                <w:color w:val="000000" w:themeColor="text1"/>
              </w:rPr>
              <w:t xml:space="preserve">,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подану</w:t>
            </w:r>
            <w:proofErr w:type="spellEnd"/>
            <w:r w:rsidRPr="00C84B2E">
              <w:rPr>
                <w:color w:val="000000" w:themeColor="text1"/>
              </w:rPr>
              <w:t xml:space="preserve"> в порядку, </w:t>
            </w:r>
            <w:proofErr w:type="spellStart"/>
            <w:r w:rsidRPr="00C84B2E">
              <w:rPr>
                <w:color w:val="000000" w:themeColor="text1"/>
              </w:rPr>
              <w:t>встановленому</w:t>
            </w:r>
            <w:proofErr w:type="spellEnd"/>
            <w:r w:rsidRPr="00C84B2E">
              <w:rPr>
                <w:color w:val="000000" w:themeColor="text1"/>
              </w:rPr>
              <w:t xml:space="preserve"> Законом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>», як кандидата на посаду.</w:t>
            </w:r>
            <w:r w:rsidRPr="00C84B2E">
              <w:rPr>
                <w:color w:val="000000" w:themeColor="text1"/>
              </w:rPr>
              <w:br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Якщо</w:t>
            </w:r>
            <w:proofErr w:type="spellEnd"/>
            <w:r w:rsidRPr="00C84B2E">
              <w:rPr>
                <w:color w:val="000000" w:themeColor="text1"/>
              </w:rPr>
              <w:t xml:space="preserve"> особа подала </w:t>
            </w:r>
            <w:proofErr w:type="spellStart"/>
            <w:r w:rsidRPr="00C84B2E">
              <w:rPr>
                <w:color w:val="000000" w:themeColor="text1"/>
              </w:rPr>
              <w:t>щорічну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декларацію</w:t>
            </w:r>
            <w:proofErr w:type="spellEnd"/>
            <w:r w:rsidRPr="00C84B2E">
              <w:rPr>
                <w:color w:val="000000" w:themeColor="text1"/>
              </w:rPr>
              <w:t xml:space="preserve"> за </w:t>
            </w:r>
            <w:proofErr w:type="spellStart"/>
            <w:r w:rsidRPr="00C84B2E">
              <w:rPr>
                <w:color w:val="000000" w:themeColor="text1"/>
              </w:rPr>
              <w:t>минулий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рік</w:t>
            </w:r>
            <w:proofErr w:type="spellEnd"/>
            <w:r w:rsidRPr="00C84B2E">
              <w:rPr>
                <w:color w:val="000000" w:themeColor="text1"/>
              </w:rPr>
              <w:t xml:space="preserve">, </w:t>
            </w:r>
            <w:proofErr w:type="spellStart"/>
            <w:r w:rsidRPr="00C84B2E">
              <w:rPr>
                <w:color w:val="000000" w:themeColor="text1"/>
              </w:rPr>
              <w:t>додаткове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кандидата на посаду не </w:t>
            </w:r>
            <w:proofErr w:type="spellStart"/>
            <w:r w:rsidRPr="00C84B2E">
              <w:rPr>
                <w:color w:val="000000" w:themeColor="text1"/>
              </w:rPr>
              <w:t>вимагається</w:t>
            </w:r>
            <w:proofErr w:type="spellEnd"/>
            <w:r w:rsidRPr="00C84B2E">
              <w:rPr>
                <w:color w:val="000000" w:themeColor="text1"/>
              </w:rPr>
              <w:t>.</w:t>
            </w:r>
            <w:r w:rsidRPr="00C84B2E">
              <w:rPr>
                <w:color w:val="000000" w:themeColor="text1"/>
              </w:rPr>
              <w:br/>
            </w:r>
            <w:r w:rsidRPr="00C84B2E">
              <w:rPr>
                <w:color w:val="000000" w:themeColor="text1"/>
              </w:rPr>
              <w:lastRenderedPageBreak/>
              <w:t xml:space="preserve">     </w:t>
            </w:r>
            <w:proofErr w:type="spellStart"/>
            <w:r w:rsidRPr="00C84B2E">
              <w:rPr>
                <w:color w:val="000000" w:themeColor="text1"/>
              </w:rPr>
              <w:t>Кандидати</w:t>
            </w:r>
            <w:proofErr w:type="spellEnd"/>
            <w:r w:rsidRPr="00C84B2E">
              <w:rPr>
                <w:color w:val="000000" w:themeColor="text1"/>
              </w:rPr>
              <w:t xml:space="preserve"> на посаду у </w:t>
            </w:r>
            <w:proofErr w:type="spellStart"/>
            <w:r w:rsidRPr="00C84B2E">
              <w:rPr>
                <w:color w:val="000000" w:themeColor="text1"/>
              </w:rPr>
              <w:t>Національному</w:t>
            </w:r>
            <w:proofErr w:type="spellEnd"/>
            <w:r w:rsidRPr="00C84B2E">
              <w:rPr>
                <w:color w:val="000000" w:themeColor="text1"/>
              </w:rPr>
              <w:t xml:space="preserve"> бюро, на </w:t>
            </w:r>
            <w:proofErr w:type="spellStart"/>
            <w:r w:rsidRPr="00C84B2E">
              <w:rPr>
                <w:color w:val="000000" w:themeColor="text1"/>
              </w:rPr>
              <w:t>яких</w:t>
            </w:r>
            <w:proofErr w:type="spellEnd"/>
            <w:r w:rsidRPr="00C84B2E">
              <w:rPr>
                <w:color w:val="000000" w:themeColor="text1"/>
              </w:rPr>
              <w:t xml:space="preserve"> на день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поширюються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вимоги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частини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першої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статті</w:t>
            </w:r>
            <w:proofErr w:type="spellEnd"/>
            <w:r w:rsidRPr="00C84B2E">
              <w:rPr>
                <w:color w:val="000000" w:themeColor="text1"/>
              </w:rPr>
              <w:t xml:space="preserve"> 52-1 Закону </w:t>
            </w:r>
            <w:proofErr w:type="spellStart"/>
            <w:r w:rsidRPr="00C84B2E">
              <w:rPr>
                <w:color w:val="000000" w:themeColor="text1"/>
              </w:rPr>
              <w:t>України</w:t>
            </w:r>
            <w:proofErr w:type="spellEnd"/>
            <w:r w:rsidRPr="00C84B2E">
              <w:rPr>
                <w:color w:val="000000" w:themeColor="text1"/>
              </w:rPr>
              <w:t xml:space="preserve"> «Про </w:t>
            </w:r>
            <w:proofErr w:type="spellStart"/>
            <w:r w:rsidRPr="00C84B2E">
              <w:rPr>
                <w:color w:val="000000" w:themeColor="text1"/>
              </w:rPr>
              <w:t>запобігання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корупції</w:t>
            </w:r>
            <w:proofErr w:type="spellEnd"/>
            <w:r w:rsidRPr="00C84B2E">
              <w:rPr>
                <w:color w:val="000000" w:themeColor="text1"/>
              </w:rPr>
              <w:t xml:space="preserve">», разом з пакетом </w:t>
            </w:r>
            <w:proofErr w:type="spellStart"/>
            <w:r w:rsidRPr="00C84B2E">
              <w:rPr>
                <w:color w:val="000000" w:themeColor="text1"/>
              </w:rPr>
              <w:t>документів</w:t>
            </w:r>
            <w:proofErr w:type="spellEnd"/>
            <w:r w:rsidRPr="00C84B2E">
              <w:rPr>
                <w:color w:val="000000" w:themeColor="text1"/>
              </w:rPr>
              <w:t xml:space="preserve"> для </w:t>
            </w:r>
            <w:proofErr w:type="spellStart"/>
            <w:r w:rsidRPr="00C84B2E">
              <w:rPr>
                <w:color w:val="000000" w:themeColor="text1"/>
              </w:rPr>
              <w:t>участі</w:t>
            </w:r>
            <w:proofErr w:type="spellEnd"/>
            <w:r w:rsidRPr="00C84B2E">
              <w:rPr>
                <w:color w:val="000000" w:themeColor="text1"/>
              </w:rPr>
              <w:t xml:space="preserve"> в </w:t>
            </w:r>
            <w:proofErr w:type="spellStart"/>
            <w:r w:rsidRPr="00C84B2E">
              <w:rPr>
                <w:color w:val="000000" w:themeColor="text1"/>
              </w:rPr>
              <w:t>конкурсі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зобов’язані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долучити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копію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заповненої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паперової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 xml:space="preserve"> (</w:t>
            </w:r>
            <w:proofErr w:type="spellStart"/>
            <w:r w:rsidRPr="00C84B2E">
              <w:rPr>
                <w:color w:val="000000" w:themeColor="text1"/>
              </w:rPr>
              <w:t>додаток</w:t>
            </w:r>
            <w:proofErr w:type="spellEnd"/>
            <w:r w:rsidRPr="00C84B2E">
              <w:rPr>
                <w:color w:val="000000" w:themeColor="text1"/>
              </w:rPr>
              <w:t xml:space="preserve"> 5) та </w:t>
            </w:r>
            <w:proofErr w:type="spellStart"/>
            <w:r w:rsidRPr="00C84B2E">
              <w:rPr>
                <w:color w:val="000000" w:themeColor="text1"/>
              </w:rPr>
              <w:t>обґрунтоване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клопотання</w:t>
            </w:r>
            <w:proofErr w:type="spellEnd"/>
            <w:r w:rsidRPr="00C84B2E">
              <w:rPr>
                <w:color w:val="000000" w:themeColor="text1"/>
              </w:rPr>
              <w:t xml:space="preserve"> на </w:t>
            </w:r>
            <w:proofErr w:type="spellStart"/>
            <w:r w:rsidRPr="00C84B2E">
              <w:rPr>
                <w:color w:val="000000" w:themeColor="text1"/>
              </w:rPr>
              <w:t>відповідну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конкурсну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комісію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щодо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подання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такої</w:t>
            </w:r>
            <w:proofErr w:type="spellEnd"/>
            <w:r w:rsidRPr="00C84B2E">
              <w:rPr>
                <w:color w:val="000000" w:themeColor="text1"/>
              </w:rPr>
              <w:t xml:space="preserve"> </w:t>
            </w:r>
            <w:proofErr w:type="spellStart"/>
            <w:r w:rsidRPr="00C84B2E">
              <w:rPr>
                <w:color w:val="000000" w:themeColor="text1"/>
              </w:rPr>
              <w:t>декларації</w:t>
            </w:r>
            <w:proofErr w:type="spellEnd"/>
            <w:r w:rsidRPr="00C84B2E">
              <w:rPr>
                <w:color w:val="000000" w:themeColor="text1"/>
              </w:rPr>
              <w:t>;</w:t>
            </w:r>
          </w:p>
          <w:p w:rsidR="00471713" w:rsidRPr="001750C5" w:rsidRDefault="00471713" w:rsidP="00471713">
            <w:pPr>
              <w:pStyle w:val="ac"/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proofErr w:type="spellStart"/>
            <w:r>
              <w:t>заяву</w:t>
            </w:r>
            <w:proofErr w:type="spellEnd"/>
            <w:r>
              <w:t xml:space="preserve"> про </w:t>
            </w:r>
            <w:proofErr w:type="spellStart"/>
            <w:r>
              <w:t>відсутність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зі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аліментів</w:t>
            </w:r>
            <w:proofErr w:type="spellEnd"/>
            <w:r>
              <w:t xml:space="preserve"> на </w:t>
            </w: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дитини</w:t>
            </w:r>
            <w:proofErr w:type="spellEnd"/>
            <w:r>
              <w:t xml:space="preserve">, </w:t>
            </w:r>
            <w:proofErr w:type="spellStart"/>
            <w:r>
              <w:t>сукупний</w:t>
            </w:r>
            <w:proofErr w:type="spellEnd"/>
            <w:r>
              <w:t xml:space="preserve"> </w:t>
            </w:r>
            <w:proofErr w:type="spellStart"/>
            <w:r>
              <w:t>розмір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перевищує</w:t>
            </w:r>
            <w:proofErr w:type="spellEnd"/>
            <w:r>
              <w:t xml:space="preserve"> суму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платежів</w:t>
            </w:r>
            <w:proofErr w:type="spellEnd"/>
            <w:r>
              <w:t xml:space="preserve"> за </w:t>
            </w:r>
            <w:proofErr w:type="spellStart"/>
            <w:r>
              <w:t>шість</w:t>
            </w:r>
            <w:proofErr w:type="spellEnd"/>
            <w:r>
              <w:t xml:space="preserve"> </w:t>
            </w:r>
            <w:proofErr w:type="spellStart"/>
            <w:r>
              <w:t>місяців</w:t>
            </w:r>
            <w:proofErr w:type="spellEnd"/>
            <w:r>
              <w:t xml:space="preserve"> з дня </w:t>
            </w:r>
            <w:proofErr w:type="spellStart"/>
            <w:r>
              <w:t>пред’явлення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документа до </w:t>
            </w:r>
            <w:proofErr w:type="spellStart"/>
            <w:r>
              <w:t>примусового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(</w:t>
            </w:r>
            <w:proofErr w:type="spellStart"/>
            <w:r>
              <w:t>додаток</w:t>
            </w:r>
            <w:proofErr w:type="spellEnd"/>
            <w:r>
              <w:t xml:space="preserve"> 6)</w:t>
            </w:r>
            <w:r w:rsidRPr="001750C5">
              <w:rPr>
                <w:color w:val="000000" w:themeColor="text1"/>
                <w:lang w:val="uk-UA"/>
              </w:rPr>
              <w:t>;</w:t>
            </w:r>
          </w:p>
          <w:p w:rsidR="00471713" w:rsidRPr="001750C5" w:rsidRDefault="00471713" w:rsidP="00471713">
            <w:pPr>
              <w:pStyle w:val="ac"/>
              <w:numPr>
                <w:ilvl w:val="0"/>
                <w:numId w:val="26"/>
              </w:numPr>
              <w:tabs>
                <w:tab w:val="left" w:pos="273"/>
              </w:tabs>
              <w:ind w:left="95" w:firstLine="265"/>
              <w:jc w:val="both"/>
              <w:rPr>
                <w:color w:val="000000" w:themeColor="text1"/>
                <w:lang w:val="uk-UA"/>
              </w:rPr>
            </w:pPr>
            <w:r w:rsidRPr="001750C5">
              <w:rPr>
                <w:color w:val="000000" w:themeColor="text1"/>
                <w:lang w:val="uk-UA"/>
              </w:rPr>
              <w:t>згода на проходження тестування з фізичної підготовки</w:t>
            </w:r>
            <w:r w:rsidR="00657FCA">
              <w:rPr>
                <w:color w:val="000000" w:themeColor="text1"/>
                <w:lang w:val="uk-UA"/>
              </w:rPr>
              <w:t xml:space="preserve"> (додаток 7)</w:t>
            </w:r>
            <w:r w:rsidRPr="001750C5">
              <w:rPr>
                <w:color w:val="000000" w:themeColor="text1"/>
                <w:lang w:val="uk-UA"/>
              </w:rPr>
              <w:t>.</w:t>
            </w:r>
          </w:p>
          <w:p w:rsidR="00471713" w:rsidRDefault="00471713" w:rsidP="00471713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b/>
              </w:rPr>
            </w:pPr>
            <w:r w:rsidRPr="000405E4">
              <w:rPr>
                <w:b/>
              </w:rPr>
              <w:t xml:space="preserve">Особи, які є працівниками Національного бюро </w:t>
            </w:r>
            <w:r>
              <w:t xml:space="preserve">та бажають взяти участь у конкурсі, подають в електронній формі </w:t>
            </w:r>
            <w:r w:rsidRPr="000405E4">
              <w:rPr>
                <w:b/>
              </w:rPr>
              <w:t xml:space="preserve">безпосередньо через </w:t>
            </w:r>
            <w:proofErr w:type="spellStart"/>
            <w:r w:rsidRPr="000405E4">
              <w:rPr>
                <w:b/>
              </w:rPr>
              <w:t>вебсайт</w:t>
            </w:r>
            <w:proofErr w:type="spellEnd"/>
            <w:r w:rsidRPr="000405E4">
              <w:rPr>
                <w:b/>
              </w:rPr>
              <w:t xml:space="preserve"> Національного бюро:</w:t>
            </w:r>
            <w:r>
              <w:rPr>
                <w:b/>
              </w:rPr>
              <w:t xml:space="preserve"> </w:t>
            </w:r>
          </w:p>
          <w:p w:rsidR="00471713" w:rsidRDefault="00471713" w:rsidP="0047171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1)</w:t>
            </w:r>
            <w:r>
              <w:tab/>
              <w:t xml:space="preserve"> заяву про участь у конкурсі встановленого зразка, підписану КЕП, </w:t>
            </w:r>
            <w:r w:rsidRPr="00197692">
              <w:rPr>
                <w:rFonts w:cs="Calibri"/>
                <w:szCs w:val="20"/>
              </w:rPr>
              <w:t>або письмову заяву (якщо має на те підтверджені документами підстави)</w:t>
            </w:r>
            <w:r>
              <w:t xml:space="preserve"> (додаток 3); </w:t>
            </w:r>
          </w:p>
          <w:p w:rsidR="00471713" w:rsidRDefault="00471713" w:rsidP="00471713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 2) </w:t>
            </w:r>
            <w:r>
              <w:tab/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>
              <w:t>вебсайт</w:t>
            </w:r>
            <w:proofErr w:type="spellEnd"/>
            <w:r>
              <w:t xml:space="preserve"> Національного бюро);</w:t>
            </w:r>
          </w:p>
          <w:p w:rsidR="00657FCA" w:rsidRDefault="00471713" w:rsidP="00657FCA">
            <w:pPr>
              <w:pStyle w:val="a6"/>
              <w:widowControl w:val="0"/>
              <w:shd w:val="clear" w:color="auto" w:fill="FFFFFF"/>
              <w:contextualSpacing/>
              <w:jc w:val="both"/>
            </w:pPr>
            <w:r>
              <w:t xml:space="preserve">    3)</w:t>
            </w:r>
            <w:r>
              <w:tab/>
              <w:t xml:space="preserve"> 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</w:t>
            </w:r>
            <w:r w:rsidR="00657FCA">
              <w:t>єю зі стандартів державної мови;</w:t>
            </w:r>
          </w:p>
          <w:p w:rsidR="00657FCA" w:rsidRPr="00657FCA" w:rsidRDefault="00657FCA" w:rsidP="00657FCA">
            <w:pPr>
              <w:pStyle w:val="a6"/>
              <w:widowControl w:val="0"/>
              <w:shd w:val="clear" w:color="auto" w:fill="FFFFFF"/>
              <w:ind w:firstLine="229"/>
              <w:contextualSpacing/>
              <w:jc w:val="both"/>
            </w:pPr>
            <w:r>
              <w:t>4)</w:t>
            </w:r>
            <w:r w:rsidRPr="00657FCA">
              <w:rPr>
                <w:color w:val="000000" w:themeColor="text1"/>
              </w:rPr>
              <w:t xml:space="preserve"> згода на проходження тестування з фізичної підготовки (додаток 7).</w:t>
            </w:r>
          </w:p>
          <w:p w:rsidR="00657FCA" w:rsidRDefault="00657FCA" w:rsidP="00471713">
            <w:pPr>
              <w:pStyle w:val="a6"/>
              <w:widowControl w:val="0"/>
              <w:shd w:val="clear" w:color="auto" w:fill="FFFFFF"/>
              <w:contextualSpacing/>
              <w:jc w:val="both"/>
            </w:pPr>
          </w:p>
          <w:p w:rsidR="00471713" w:rsidRDefault="00471713" w:rsidP="00471713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  <w:r>
              <w:t xml:space="preserve">Зразки заяв розміщені на офіційному </w:t>
            </w:r>
            <w:proofErr w:type="spellStart"/>
            <w:r>
              <w:t>вебсайті</w:t>
            </w:r>
            <w:proofErr w:type="spellEnd"/>
            <w:r>
              <w:t xml:space="preserve"> Національного бюро (</w:t>
            </w:r>
            <w:hyperlink r:id="rId10" w:history="1">
              <w:r w:rsidRPr="00152A06">
                <w:rPr>
                  <w:rStyle w:val="a5"/>
                </w:rPr>
                <w:t>https://nabu.gov.ua/robota-v-nabu/pravila-priiomu/poryadok-provedennya-vidkrytogo-konkursu/</w:t>
              </w:r>
            </w:hyperlink>
            <w:r>
              <w:t xml:space="preserve">   (Порядок проведення відкритого конкурсу, розділ ІІІ).</w:t>
            </w:r>
          </w:p>
          <w:p w:rsidR="00471713" w:rsidRDefault="00471713" w:rsidP="00471713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</w:pPr>
          </w:p>
          <w:p w:rsidR="00471713" w:rsidRPr="00687B05" w:rsidRDefault="00471713" w:rsidP="00471713">
            <w:pPr>
              <w:pStyle w:val="a6"/>
              <w:widowControl w:val="0"/>
              <w:shd w:val="clear" w:color="auto" w:fill="FFFFFF"/>
              <w:ind w:firstLine="379"/>
              <w:contextualSpacing/>
              <w:jc w:val="both"/>
              <w:rPr>
                <w:color w:val="000000" w:themeColor="text1"/>
              </w:rPr>
            </w:pPr>
            <w: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471713" w:rsidRPr="00AD56AE" w:rsidRDefault="00471713" w:rsidP="00471713">
            <w:pPr>
              <w:ind w:left="95" w:firstLine="284"/>
              <w:jc w:val="both"/>
              <w:rPr>
                <w:color w:val="000000" w:themeColor="text1"/>
                <w:lang w:val="uk-UA"/>
              </w:rPr>
            </w:pPr>
            <w:r w:rsidRPr="00AA141D">
              <w:rPr>
                <w:lang w:val="uk-UA"/>
              </w:rPr>
              <w:t xml:space="preserve"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</w:t>
            </w:r>
            <w:r w:rsidRPr="00AA141D">
              <w:rPr>
                <w:lang w:val="uk-UA"/>
              </w:rPr>
              <w:lastRenderedPageBreak/>
              <w:t>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DE6CED" w:rsidP="00471713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lastRenderedPageBreak/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.3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Термін подання документів</w:t>
            </w:r>
          </w:p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</w:tc>
        <w:tc>
          <w:tcPr>
            <w:tcW w:w="6155" w:type="dxa"/>
          </w:tcPr>
          <w:p w:rsidR="00471713" w:rsidRPr="00687B05" w:rsidRDefault="00B76593" w:rsidP="00471713">
            <w:pPr>
              <w:jc w:val="both"/>
              <w:rPr>
                <w:color w:val="000000" w:themeColor="text1"/>
                <w:kern w:val="36"/>
                <w:lang w:val="uk-UA"/>
              </w:rPr>
            </w:pPr>
            <w:r>
              <w:rPr>
                <w:color w:val="000000" w:themeColor="text1"/>
                <w:kern w:val="36"/>
                <w:lang w:val="uk-UA"/>
              </w:rPr>
              <w:t xml:space="preserve">Протягом 10 календарних днів </w:t>
            </w:r>
            <w:r w:rsidRPr="002F11BF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DE6CED" w:rsidP="00471713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.4</w:t>
            </w:r>
          </w:p>
        </w:tc>
        <w:tc>
          <w:tcPr>
            <w:tcW w:w="3562" w:type="dxa"/>
          </w:tcPr>
          <w:p w:rsidR="00471713" w:rsidRPr="00400E84" w:rsidRDefault="00471713" w:rsidP="00471713">
            <w:pPr>
              <w:rPr>
                <w:rFonts w:cs="Calibri"/>
                <w:szCs w:val="20"/>
                <w:highlight w:val="yellow"/>
                <w:lang w:val="uk-UA" w:eastAsia="uk-UA"/>
              </w:rPr>
            </w:pPr>
            <w:r w:rsidRPr="00400E84">
              <w:rPr>
                <w:rFonts w:cs="Calibri"/>
                <w:szCs w:val="20"/>
                <w:lang w:val="uk-UA" w:eastAsia="uk-UA"/>
              </w:rPr>
              <w:t>Прийом документів</w:t>
            </w:r>
          </w:p>
        </w:tc>
        <w:tc>
          <w:tcPr>
            <w:tcW w:w="6155" w:type="dxa"/>
          </w:tcPr>
          <w:p w:rsidR="00471713" w:rsidRPr="00400E84" w:rsidRDefault="00471713" w:rsidP="00471713">
            <w:pPr>
              <w:widowControl w:val="0"/>
              <w:rPr>
                <w:rFonts w:cs="Calibri"/>
                <w:szCs w:val="20"/>
                <w:lang w:val="uk-UA" w:eastAsia="uk-UA"/>
              </w:rPr>
            </w:pPr>
            <w:r>
              <w:t>З</w:t>
            </w:r>
            <w:r w:rsidRPr="00A91626">
              <w:rPr>
                <w:lang w:val="uk-UA"/>
              </w:rPr>
              <w:t xml:space="preserve">а посиланням на </w:t>
            </w:r>
            <w:proofErr w:type="spellStart"/>
            <w:r w:rsidRPr="00A91626">
              <w:rPr>
                <w:lang w:val="uk-UA"/>
              </w:rPr>
              <w:t>вебсайті</w:t>
            </w:r>
            <w:proofErr w:type="spellEnd"/>
            <w:r w:rsidRPr="00A91626">
              <w:rPr>
                <w:lang w:val="uk-UA"/>
              </w:rPr>
              <w:t xml:space="preserve"> Національного бюро </w:t>
            </w:r>
            <w:hyperlink r:id="rId11" w:history="1">
              <w:r>
                <w:rPr>
                  <w:rStyle w:val="a5"/>
                </w:rPr>
                <w:t>https://nabu.gov.ua/robota-v-nabu/perelik-vakansiy/</w:t>
              </w:r>
            </w:hyperlink>
          </w:p>
        </w:tc>
      </w:tr>
      <w:tr w:rsidR="00471713" w:rsidRPr="00687B05" w:rsidTr="00BD2405">
        <w:trPr>
          <w:trHeight w:val="442"/>
        </w:trPr>
        <w:tc>
          <w:tcPr>
            <w:tcW w:w="645" w:type="dxa"/>
          </w:tcPr>
          <w:p w:rsidR="00471713" w:rsidRPr="00687B05" w:rsidRDefault="00DE6CED" w:rsidP="00471713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.5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Контактні дані</w:t>
            </w:r>
          </w:p>
        </w:tc>
        <w:tc>
          <w:tcPr>
            <w:tcW w:w="6155" w:type="dxa"/>
          </w:tcPr>
          <w:p w:rsidR="00471713" w:rsidRPr="00C84B2E" w:rsidRDefault="00471713" w:rsidP="00471713">
            <w:pPr>
              <w:jc w:val="both"/>
              <w:rPr>
                <w:color w:val="000000" w:themeColor="text1"/>
                <w:u w:val="single"/>
                <w:lang w:val="uk-UA"/>
              </w:rPr>
            </w:pPr>
            <w:r w:rsidRPr="00687B05">
              <w:rPr>
                <w:bCs/>
                <w:color w:val="000000" w:themeColor="text1"/>
                <w:lang w:val="uk-UA"/>
              </w:rPr>
              <w:t>E-</w:t>
            </w:r>
            <w:proofErr w:type="spellStart"/>
            <w:r w:rsidRPr="00687B05">
              <w:rPr>
                <w:bCs/>
                <w:color w:val="000000" w:themeColor="text1"/>
                <w:lang w:val="uk-UA"/>
              </w:rPr>
              <w:t>mail</w:t>
            </w:r>
            <w:proofErr w:type="spellEnd"/>
            <w:r w:rsidRPr="00687B05">
              <w:rPr>
                <w:bCs/>
                <w:color w:val="000000" w:themeColor="text1"/>
                <w:lang w:val="uk-UA"/>
              </w:rPr>
              <w:t>:</w:t>
            </w:r>
            <w:r w:rsidRPr="00687B05">
              <w:rPr>
                <w:color w:val="000000" w:themeColor="text1"/>
                <w:lang w:val="uk-UA"/>
              </w:rPr>
              <w:t> </w:t>
            </w:r>
            <w:hyperlink r:id="rId12" w:history="1">
              <w:r w:rsidRPr="00386BED">
                <w:rPr>
                  <w:rStyle w:val="a5"/>
                  <w:rFonts w:cs="Calibri"/>
                  <w:szCs w:val="20"/>
                  <w:lang w:val="uk-UA" w:eastAsia="uk-UA"/>
                </w:rPr>
                <w:t>commission2@nabu.gov.ua</w:t>
              </w:r>
            </w:hyperlink>
            <w:r w:rsidRPr="00687B05">
              <w:rPr>
                <w:color w:val="000000" w:themeColor="text1"/>
                <w:lang w:val="uk-UA"/>
              </w:rPr>
              <w:t xml:space="preserve"> </w:t>
            </w:r>
          </w:p>
          <w:p w:rsidR="00471713" w:rsidRPr="00687B05" w:rsidRDefault="00471713" w:rsidP="00471713">
            <w:pPr>
              <w:rPr>
                <w:rStyle w:val="a5"/>
                <w:color w:val="000000" w:themeColor="text1"/>
                <w:u w:val="none"/>
                <w:lang w:val="uk-UA"/>
              </w:rPr>
            </w:pPr>
            <w:proofErr w:type="spellStart"/>
            <w:r w:rsidRPr="00687B05">
              <w:rPr>
                <w:color w:val="000000" w:themeColor="text1"/>
                <w:lang w:val="uk-UA"/>
              </w:rPr>
              <w:t>Тел</w:t>
            </w:r>
            <w:proofErr w:type="spellEnd"/>
            <w:r w:rsidRPr="00687B05">
              <w:rPr>
                <w:color w:val="000000" w:themeColor="text1"/>
                <w:lang w:val="uk-UA"/>
              </w:rPr>
              <w:t xml:space="preserve">.: </w:t>
            </w:r>
            <w:r w:rsidRPr="00687B05">
              <w:rPr>
                <w:rStyle w:val="a5"/>
                <w:color w:val="000000" w:themeColor="text1"/>
                <w:u w:val="none"/>
                <w:lang w:val="uk-UA"/>
              </w:rPr>
              <w:t>(044) 246-30-03</w:t>
            </w:r>
          </w:p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</w:p>
        </w:tc>
      </w:tr>
      <w:tr w:rsidR="00471713" w:rsidRPr="00E24638" w:rsidTr="00BD2405">
        <w:tc>
          <w:tcPr>
            <w:tcW w:w="645" w:type="dxa"/>
          </w:tcPr>
          <w:p w:rsidR="00471713" w:rsidRPr="00687B05" w:rsidRDefault="00DE6CED" w:rsidP="00A539B1">
            <w:pPr>
              <w:ind w:left="-111" w:right="-164"/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.6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Умови оплати праці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jc w:val="both"/>
              <w:rPr>
                <w:color w:val="000000" w:themeColor="text1"/>
                <w:lang w:val="uk-UA"/>
              </w:rPr>
            </w:pPr>
            <w:r>
              <w:rPr>
                <w:rFonts w:cs="Calibri"/>
                <w:szCs w:val="20"/>
                <w:lang w:val="uk-UA" w:eastAsia="uk-UA"/>
              </w:rPr>
              <w:t>Відповідно до положень статті 23 Закону України «Про Національне антикорупційне бюро України» та постанови Кабінету Міністрів України від 30.03.2016 № 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471713" w:rsidRPr="00687B05" w:rsidTr="00BD2405">
        <w:tc>
          <w:tcPr>
            <w:tcW w:w="645" w:type="dxa"/>
          </w:tcPr>
          <w:p w:rsidR="00471713" w:rsidRPr="00687B05" w:rsidRDefault="00E23209" w:rsidP="00471713">
            <w:pPr>
              <w:jc w:val="center"/>
              <w:rPr>
                <w:caps/>
                <w:color w:val="000000" w:themeColor="text1"/>
                <w:lang w:val="uk-UA"/>
              </w:rPr>
            </w:pPr>
            <w:r>
              <w:rPr>
                <w:caps/>
                <w:color w:val="000000" w:themeColor="text1"/>
                <w:lang w:val="uk-UA"/>
              </w:rPr>
              <w:t>1</w:t>
            </w:r>
            <w:r w:rsidR="00471713" w:rsidRPr="00687B05">
              <w:rPr>
                <w:caps/>
                <w:color w:val="000000" w:themeColor="text1"/>
                <w:lang w:val="uk-UA"/>
              </w:rPr>
              <w:t>.7</w:t>
            </w:r>
          </w:p>
        </w:tc>
        <w:tc>
          <w:tcPr>
            <w:tcW w:w="3562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>Місце проведення конкурсу</w:t>
            </w:r>
          </w:p>
        </w:tc>
        <w:tc>
          <w:tcPr>
            <w:tcW w:w="6155" w:type="dxa"/>
          </w:tcPr>
          <w:p w:rsidR="00471713" w:rsidRPr="00687B05" w:rsidRDefault="00471713" w:rsidP="00471713">
            <w:pPr>
              <w:rPr>
                <w:color w:val="000000" w:themeColor="text1"/>
                <w:lang w:val="uk-UA"/>
              </w:rPr>
            </w:pPr>
            <w:r w:rsidRPr="00687B05">
              <w:rPr>
                <w:color w:val="000000" w:themeColor="text1"/>
                <w:lang w:val="uk-UA"/>
              </w:rPr>
              <w:t xml:space="preserve">03035, м. Київ, вул. </w:t>
            </w:r>
            <w:r>
              <w:rPr>
                <w:color w:val="000000" w:themeColor="text1"/>
                <w:lang w:val="uk-UA"/>
              </w:rPr>
              <w:t>Дениса Монастирського</w:t>
            </w:r>
            <w:r w:rsidRPr="00687B05">
              <w:rPr>
                <w:color w:val="000000" w:themeColor="text1"/>
                <w:lang w:val="uk-UA"/>
              </w:rPr>
              <w:t>, 3 (адміністративна будівля Національного бюро)</w:t>
            </w:r>
          </w:p>
        </w:tc>
      </w:tr>
    </w:tbl>
    <w:p w:rsidR="006C53F6" w:rsidRPr="00687B05" w:rsidRDefault="006C53F6" w:rsidP="006C53F6">
      <w:pPr>
        <w:ind w:left="-142" w:right="-284" w:firstLine="284"/>
        <w:jc w:val="both"/>
        <w:rPr>
          <w:color w:val="000000" w:themeColor="text1"/>
          <w:highlight w:val="yellow"/>
          <w:lang w:val="uk-UA"/>
        </w:rPr>
      </w:pPr>
    </w:p>
    <w:sectPr w:rsidR="006C53F6" w:rsidRPr="00687B05" w:rsidSect="00605094">
      <w:headerReference w:type="default" r:id="rId13"/>
      <w:footnotePr>
        <w:numFmt w:val="chicago"/>
      </w:footnotePr>
      <w:pgSz w:w="11906" w:h="16838" w:code="9"/>
      <w:pgMar w:top="709" w:right="851" w:bottom="851" w:left="1701" w:header="142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1E1" w:rsidRDefault="00D441E1" w:rsidP="00C050BE">
      <w:r>
        <w:separator/>
      </w:r>
    </w:p>
  </w:endnote>
  <w:endnote w:type="continuationSeparator" w:id="0">
    <w:p w:rsidR="00D441E1" w:rsidRDefault="00D441E1" w:rsidP="00C05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1E1" w:rsidRDefault="00D441E1" w:rsidP="00C050BE">
      <w:r>
        <w:separator/>
      </w:r>
    </w:p>
  </w:footnote>
  <w:footnote w:type="continuationSeparator" w:id="0">
    <w:p w:rsidR="00D441E1" w:rsidRDefault="00D441E1" w:rsidP="00C05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12D" w:rsidRDefault="006F312D">
    <w:pPr>
      <w:pStyle w:val="a3"/>
      <w:jc w:val="center"/>
    </w:pPr>
  </w:p>
  <w:p w:rsidR="006F312D" w:rsidRDefault="006F312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161"/>
    <w:multiLevelType w:val="hybridMultilevel"/>
    <w:tmpl w:val="101A2F4E"/>
    <w:lvl w:ilvl="0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617EA"/>
    <w:multiLevelType w:val="hybridMultilevel"/>
    <w:tmpl w:val="2DD46A24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8C27A6"/>
    <w:multiLevelType w:val="hybridMultilevel"/>
    <w:tmpl w:val="09263A0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752698"/>
    <w:multiLevelType w:val="hybridMultilevel"/>
    <w:tmpl w:val="FF2CEC6A"/>
    <w:lvl w:ilvl="0" w:tplc="2F648AE6">
      <w:start w:val="1"/>
      <w:numFmt w:val="decimal"/>
      <w:suff w:val="space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4" w15:restartNumberingAfterBreak="0">
    <w:nsid w:val="0C8F706F"/>
    <w:multiLevelType w:val="hybridMultilevel"/>
    <w:tmpl w:val="3250A292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9F00F82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DE41786"/>
    <w:multiLevelType w:val="hybridMultilevel"/>
    <w:tmpl w:val="699AB548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050BF"/>
    <w:multiLevelType w:val="hybridMultilevel"/>
    <w:tmpl w:val="DA2EDACC"/>
    <w:lvl w:ilvl="0" w:tplc="688E760C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1B86924"/>
    <w:multiLevelType w:val="hybridMultilevel"/>
    <w:tmpl w:val="8A58EEF6"/>
    <w:lvl w:ilvl="0" w:tplc="90105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A7208"/>
    <w:multiLevelType w:val="hybridMultilevel"/>
    <w:tmpl w:val="9940B0E4"/>
    <w:lvl w:ilvl="0" w:tplc="6B00809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84EB4"/>
    <w:multiLevelType w:val="hybridMultilevel"/>
    <w:tmpl w:val="0A2EEC18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901058E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DE089E"/>
    <w:multiLevelType w:val="hybridMultilevel"/>
    <w:tmpl w:val="ADB0BF0A"/>
    <w:lvl w:ilvl="0" w:tplc="32F2C310">
      <w:numFmt w:val="bullet"/>
      <w:lvlText w:val="-"/>
      <w:lvlJc w:val="left"/>
      <w:pPr>
        <w:ind w:left="77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2" w15:restartNumberingAfterBreak="0">
    <w:nsid w:val="198961A0"/>
    <w:multiLevelType w:val="hybridMultilevel"/>
    <w:tmpl w:val="74464286"/>
    <w:lvl w:ilvl="0" w:tplc="688E760C">
      <w:start w:val="1"/>
      <w:numFmt w:val="decimal"/>
      <w:suff w:val="space"/>
      <w:lvlText w:val="%1)"/>
      <w:lvlJc w:val="left"/>
      <w:pPr>
        <w:ind w:left="113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1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3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5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7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9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1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35" w:hanging="180"/>
      </w:pPr>
      <w:rPr>
        <w:rFonts w:cs="Times New Roman"/>
      </w:rPr>
    </w:lvl>
  </w:abstractNum>
  <w:abstractNum w:abstractNumId="13" w15:restartNumberingAfterBreak="0">
    <w:nsid w:val="1F0C4C94"/>
    <w:multiLevelType w:val="hybridMultilevel"/>
    <w:tmpl w:val="19D45EF6"/>
    <w:lvl w:ilvl="0" w:tplc="274CFB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A6ADA"/>
    <w:multiLevelType w:val="hybridMultilevel"/>
    <w:tmpl w:val="05528D4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F1063"/>
    <w:multiLevelType w:val="hybridMultilevel"/>
    <w:tmpl w:val="3B2C9902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D04A9D"/>
    <w:multiLevelType w:val="hybridMultilevel"/>
    <w:tmpl w:val="DCB8FE90"/>
    <w:lvl w:ilvl="0" w:tplc="940E736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46961"/>
    <w:multiLevelType w:val="hybridMultilevel"/>
    <w:tmpl w:val="B7560532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D14AE4"/>
    <w:multiLevelType w:val="hybridMultilevel"/>
    <w:tmpl w:val="E6C4A3E4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2E745AD2"/>
    <w:multiLevelType w:val="hybridMultilevel"/>
    <w:tmpl w:val="F4945FFE"/>
    <w:lvl w:ilvl="0" w:tplc="2F648AE6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F050289"/>
    <w:multiLevelType w:val="hybridMultilevel"/>
    <w:tmpl w:val="AA5884B8"/>
    <w:lvl w:ilvl="0" w:tplc="688E760C">
      <w:start w:val="1"/>
      <w:numFmt w:val="decimal"/>
      <w:suff w:val="space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5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7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9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1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3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5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7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94" w:hanging="180"/>
      </w:pPr>
      <w:rPr>
        <w:rFonts w:cs="Times New Roman"/>
      </w:rPr>
    </w:lvl>
  </w:abstractNum>
  <w:abstractNum w:abstractNumId="2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4B2CB9"/>
    <w:multiLevelType w:val="hybridMultilevel"/>
    <w:tmpl w:val="C8481FCA"/>
    <w:lvl w:ilvl="0" w:tplc="0D8AAB5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34235DF2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97145D"/>
    <w:multiLevelType w:val="hybridMultilevel"/>
    <w:tmpl w:val="809091B0"/>
    <w:lvl w:ilvl="0" w:tplc="90105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146F2"/>
    <w:multiLevelType w:val="hybridMultilevel"/>
    <w:tmpl w:val="1F76742C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377A7611"/>
    <w:multiLevelType w:val="hybridMultilevel"/>
    <w:tmpl w:val="98321F06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176D9D"/>
    <w:multiLevelType w:val="hybridMultilevel"/>
    <w:tmpl w:val="C0C26AAC"/>
    <w:lvl w:ilvl="0" w:tplc="688E760C">
      <w:start w:val="1"/>
      <w:numFmt w:val="decimal"/>
      <w:suff w:val="space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40345554"/>
    <w:multiLevelType w:val="hybridMultilevel"/>
    <w:tmpl w:val="9D8445FE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2A03966"/>
    <w:multiLevelType w:val="hybridMultilevel"/>
    <w:tmpl w:val="FF2CEC6A"/>
    <w:lvl w:ilvl="0" w:tplc="2F648AE6">
      <w:start w:val="1"/>
      <w:numFmt w:val="decimal"/>
      <w:suff w:val="space"/>
      <w:lvlText w:val="%1)"/>
      <w:lvlJc w:val="left"/>
      <w:pPr>
        <w:ind w:left="107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30" w15:restartNumberingAfterBreak="0">
    <w:nsid w:val="434F7C91"/>
    <w:multiLevelType w:val="hybridMultilevel"/>
    <w:tmpl w:val="3258AFF0"/>
    <w:lvl w:ilvl="0" w:tplc="0422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1" w15:restartNumberingAfterBreak="0">
    <w:nsid w:val="47100038"/>
    <w:multiLevelType w:val="hybridMultilevel"/>
    <w:tmpl w:val="0212B7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B826E78"/>
    <w:multiLevelType w:val="hybridMultilevel"/>
    <w:tmpl w:val="949497BA"/>
    <w:lvl w:ilvl="0" w:tplc="901058E4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4" w15:restartNumberingAfterBreak="0">
    <w:nsid w:val="533B3294"/>
    <w:multiLevelType w:val="hybridMultilevel"/>
    <w:tmpl w:val="58E0056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A57EDE"/>
    <w:multiLevelType w:val="hybridMultilevel"/>
    <w:tmpl w:val="44328278"/>
    <w:lvl w:ilvl="0" w:tplc="688E760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9DB5E8C"/>
    <w:multiLevelType w:val="hybridMultilevel"/>
    <w:tmpl w:val="438CDEC8"/>
    <w:lvl w:ilvl="0" w:tplc="688E760C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AF11382"/>
    <w:multiLevelType w:val="hybridMultilevel"/>
    <w:tmpl w:val="A7CCEF6A"/>
    <w:lvl w:ilvl="0" w:tplc="AF18AC6E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CC53135"/>
    <w:multiLevelType w:val="hybridMultilevel"/>
    <w:tmpl w:val="032AB73E"/>
    <w:lvl w:ilvl="0" w:tplc="0D8AAB5A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5E9B3903"/>
    <w:multiLevelType w:val="hybridMultilevel"/>
    <w:tmpl w:val="E61445B0"/>
    <w:lvl w:ilvl="0" w:tplc="0D8AAB5A">
      <w:start w:val="1"/>
      <w:numFmt w:val="bullet"/>
      <w:lvlText w:val=""/>
      <w:lvlJc w:val="left"/>
      <w:pPr>
        <w:ind w:left="75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0" w15:restartNumberingAfterBreak="0">
    <w:nsid w:val="608E6933"/>
    <w:multiLevelType w:val="hybridMultilevel"/>
    <w:tmpl w:val="3154DC40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E92E18"/>
    <w:multiLevelType w:val="hybridMultilevel"/>
    <w:tmpl w:val="0812E680"/>
    <w:lvl w:ilvl="0" w:tplc="0D8AAB5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EC06C6"/>
    <w:multiLevelType w:val="hybridMultilevel"/>
    <w:tmpl w:val="0D386D28"/>
    <w:lvl w:ilvl="0" w:tplc="0422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A4106C"/>
    <w:multiLevelType w:val="hybridMultilevel"/>
    <w:tmpl w:val="595A3A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4"/>
  </w:num>
  <w:num w:numId="3">
    <w:abstractNumId w:val="2"/>
  </w:num>
  <w:num w:numId="4">
    <w:abstractNumId w:val="21"/>
  </w:num>
  <w:num w:numId="5">
    <w:abstractNumId w:val="17"/>
  </w:num>
  <w:num w:numId="6">
    <w:abstractNumId w:val="29"/>
  </w:num>
  <w:num w:numId="7">
    <w:abstractNumId w:val="19"/>
  </w:num>
  <w:num w:numId="8">
    <w:abstractNumId w:val="15"/>
  </w:num>
  <w:num w:numId="9">
    <w:abstractNumId w:val="35"/>
  </w:num>
  <w:num w:numId="10">
    <w:abstractNumId w:val="36"/>
  </w:num>
  <w:num w:numId="11">
    <w:abstractNumId w:val="18"/>
  </w:num>
  <w:num w:numId="12">
    <w:abstractNumId w:val="37"/>
  </w:num>
  <w:num w:numId="13">
    <w:abstractNumId w:val="3"/>
  </w:num>
  <w:num w:numId="14">
    <w:abstractNumId w:val="27"/>
  </w:num>
  <w:num w:numId="15">
    <w:abstractNumId w:val="25"/>
  </w:num>
  <w:num w:numId="16">
    <w:abstractNumId w:val="12"/>
  </w:num>
  <w:num w:numId="17">
    <w:abstractNumId w:val="20"/>
  </w:num>
  <w:num w:numId="18">
    <w:abstractNumId w:val="6"/>
  </w:num>
  <w:num w:numId="19">
    <w:abstractNumId w:val="30"/>
  </w:num>
  <w:num w:numId="20">
    <w:abstractNumId w:val="11"/>
  </w:num>
  <w:num w:numId="21">
    <w:abstractNumId w:val="33"/>
  </w:num>
  <w:num w:numId="22">
    <w:abstractNumId w:val="5"/>
  </w:num>
  <w:num w:numId="23">
    <w:abstractNumId w:val="7"/>
  </w:num>
  <w:num w:numId="24">
    <w:abstractNumId w:val="10"/>
  </w:num>
  <w:num w:numId="25">
    <w:abstractNumId w:val="32"/>
  </w:num>
  <w:num w:numId="26">
    <w:abstractNumId w:val="42"/>
  </w:num>
  <w:num w:numId="27">
    <w:abstractNumId w:val="4"/>
  </w:num>
  <w:num w:numId="28">
    <w:abstractNumId w:val="13"/>
  </w:num>
  <w:num w:numId="29">
    <w:abstractNumId w:val="39"/>
  </w:num>
  <w:num w:numId="30">
    <w:abstractNumId w:val="41"/>
  </w:num>
  <w:num w:numId="31">
    <w:abstractNumId w:val="28"/>
  </w:num>
  <w:num w:numId="32">
    <w:abstractNumId w:val="0"/>
  </w:num>
  <w:num w:numId="33">
    <w:abstractNumId w:val="26"/>
  </w:num>
  <w:num w:numId="34">
    <w:abstractNumId w:val="40"/>
  </w:num>
  <w:num w:numId="35">
    <w:abstractNumId w:val="1"/>
  </w:num>
  <w:num w:numId="36">
    <w:abstractNumId w:val="43"/>
  </w:num>
  <w:num w:numId="37">
    <w:abstractNumId w:val="16"/>
  </w:num>
  <w:num w:numId="38">
    <w:abstractNumId w:val="24"/>
  </w:num>
  <w:num w:numId="39">
    <w:abstractNumId w:val="31"/>
  </w:num>
  <w:num w:numId="40">
    <w:abstractNumId w:val="22"/>
  </w:num>
  <w:num w:numId="41">
    <w:abstractNumId w:val="38"/>
  </w:num>
  <w:num w:numId="42">
    <w:abstractNumId w:val="14"/>
  </w:num>
  <w:num w:numId="43">
    <w:abstractNumId w:val="8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340"/>
  <w:hyphenationZone w:val="425"/>
  <w:doNotHyphenateCaps/>
  <w:characterSpacingControl w:val="doNotCompress"/>
  <w:doNotValidateAgainstSchema/>
  <w:doNotDemarcateInvalidXml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C1"/>
    <w:rsid w:val="0001765D"/>
    <w:rsid w:val="00035112"/>
    <w:rsid w:val="00065D88"/>
    <w:rsid w:val="0006613A"/>
    <w:rsid w:val="00081866"/>
    <w:rsid w:val="00087F18"/>
    <w:rsid w:val="00087FE5"/>
    <w:rsid w:val="000A7DBE"/>
    <w:rsid w:val="000B6EE7"/>
    <w:rsid w:val="000C626A"/>
    <w:rsid w:val="000D35A5"/>
    <w:rsid w:val="000E2A22"/>
    <w:rsid w:val="000F4234"/>
    <w:rsid w:val="000F7EAB"/>
    <w:rsid w:val="00105E09"/>
    <w:rsid w:val="00107F70"/>
    <w:rsid w:val="00120849"/>
    <w:rsid w:val="00125835"/>
    <w:rsid w:val="001408A0"/>
    <w:rsid w:val="00144685"/>
    <w:rsid w:val="00146754"/>
    <w:rsid w:val="001718C4"/>
    <w:rsid w:val="0018558B"/>
    <w:rsid w:val="001906DD"/>
    <w:rsid w:val="00192DCB"/>
    <w:rsid w:val="001E34AA"/>
    <w:rsid w:val="001E4DB6"/>
    <w:rsid w:val="001E4F03"/>
    <w:rsid w:val="00201207"/>
    <w:rsid w:val="00213093"/>
    <w:rsid w:val="00234201"/>
    <w:rsid w:val="002647EC"/>
    <w:rsid w:val="002666BC"/>
    <w:rsid w:val="002675DE"/>
    <w:rsid w:val="0027379B"/>
    <w:rsid w:val="00283CA0"/>
    <w:rsid w:val="00287936"/>
    <w:rsid w:val="00290AC4"/>
    <w:rsid w:val="002B2BE9"/>
    <w:rsid w:val="002B2D85"/>
    <w:rsid w:val="002D3BCB"/>
    <w:rsid w:val="0032171D"/>
    <w:rsid w:val="00324B46"/>
    <w:rsid w:val="003328E8"/>
    <w:rsid w:val="00336AFC"/>
    <w:rsid w:val="003579E9"/>
    <w:rsid w:val="00374901"/>
    <w:rsid w:val="003B3ED8"/>
    <w:rsid w:val="003C0878"/>
    <w:rsid w:val="003D3083"/>
    <w:rsid w:val="003F0625"/>
    <w:rsid w:val="003F09FE"/>
    <w:rsid w:val="003F5A29"/>
    <w:rsid w:val="00412624"/>
    <w:rsid w:val="00416C47"/>
    <w:rsid w:val="00471713"/>
    <w:rsid w:val="00484E5A"/>
    <w:rsid w:val="00486CA4"/>
    <w:rsid w:val="004A5375"/>
    <w:rsid w:val="004A6D80"/>
    <w:rsid w:val="004B733D"/>
    <w:rsid w:val="004F7AF3"/>
    <w:rsid w:val="00505DC6"/>
    <w:rsid w:val="005429B0"/>
    <w:rsid w:val="00543A1A"/>
    <w:rsid w:val="005472C1"/>
    <w:rsid w:val="005577E2"/>
    <w:rsid w:val="00560382"/>
    <w:rsid w:val="00593CB1"/>
    <w:rsid w:val="005A7C00"/>
    <w:rsid w:val="005B45FA"/>
    <w:rsid w:val="005E5D67"/>
    <w:rsid w:val="005F0B3B"/>
    <w:rsid w:val="00600A0C"/>
    <w:rsid w:val="00605094"/>
    <w:rsid w:val="00607214"/>
    <w:rsid w:val="00613580"/>
    <w:rsid w:val="00617659"/>
    <w:rsid w:val="00621D4A"/>
    <w:rsid w:val="00640358"/>
    <w:rsid w:val="00657FCA"/>
    <w:rsid w:val="0067036C"/>
    <w:rsid w:val="00681DD6"/>
    <w:rsid w:val="0068768F"/>
    <w:rsid w:val="00687B05"/>
    <w:rsid w:val="006C53F6"/>
    <w:rsid w:val="006D6138"/>
    <w:rsid w:val="006F052A"/>
    <w:rsid w:val="006F312D"/>
    <w:rsid w:val="00724164"/>
    <w:rsid w:val="00725852"/>
    <w:rsid w:val="007279C9"/>
    <w:rsid w:val="007649A3"/>
    <w:rsid w:val="00773041"/>
    <w:rsid w:val="00782F0A"/>
    <w:rsid w:val="00787344"/>
    <w:rsid w:val="007A0347"/>
    <w:rsid w:val="007A5EF7"/>
    <w:rsid w:val="007B225B"/>
    <w:rsid w:val="007C25A8"/>
    <w:rsid w:val="007D112E"/>
    <w:rsid w:val="007D43AF"/>
    <w:rsid w:val="007D4D84"/>
    <w:rsid w:val="007E7F1C"/>
    <w:rsid w:val="008010B3"/>
    <w:rsid w:val="00803642"/>
    <w:rsid w:val="00812694"/>
    <w:rsid w:val="00821605"/>
    <w:rsid w:val="00844FF4"/>
    <w:rsid w:val="00850B21"/>
    <w:rsid w:val="00852200"/>
    <w:rsid w:val="00894EDA"/>
    <w:rsid w:val="0089694E"/>
    <w:rsid w:val="008A0E07"/>
    <w:rsid w:val="008A59CD"/>
    <w:rsid w:val="008B552A"/>
    <w:rsid w:val="008E06B9"/>
    <w:rsid w:val="008E6072"/>
    <w:rsid w:val="00911276"/>
    <w:rsid w:val="00921CEC"/>
    <w:rsid w:val="00923DE6"/>
    <w:rsid w:val="0092436B"/>
    <w:rsid w:val="0092460A"/>
    <w:rsid w:val="00941767"/>
    <w:rsid w:val="00951477"/>
    <w:rsid w:val="0095456E"/>
    <w:rsid w:val="00972DF5"/>
    <w:rsid w:val="009748DB"/>
    <w:rsid w:val="00974B47"/>
    <w:rsid w:val="00994445"/>
    <w:rsid w:val="009B1368"/>
    <w:rsid w:val="009B70DD"/>
    <w:rsid w:val="009C3EDB"/>
    <w:rsid w:val="009C3FED"/>
    <w:rsid w:val="009D207A"/>
    <w:rsid w:val="009E58A4"/>
    <w:rsid w:val="009E5DC8"/>
    <w:rsid w:val="009F2F7C"/>
    <w:rsid w:val="009F4E35"/>
    <w:rsid w:val="00A01AA5"/>
    <w:rsid w:val="00A12CAF"/>
    <w:rsid w:val="00A539B1"/>
    <w:rsid w:val="00A60418"/>
    <w:rsid w:val="00A622CB"/>
    <w:rsid w:val="00A7124B"/>
    <w:rsid w:val="00A80302"/>
    <w:rsid w:val="00AD2ABA"/>
    <w:rsid w:val="00AD56AE"/>
    <w:rsid w:val="00B03F7B"/>
    <w:rsid w:val="00B12C30"/>
    <w:rsid w:val="00B20E48"/>
    <w:rsid w:val="00B23FA6"/>
    <w:rsid w:val="00B24B4B"/>
    <w:rsid w:val="00B71F78"/>
    <w:rsid w:val="00B73602"/>
    <w:rsid w:val="00B76593"/>
    <w:rsid w:val="00B858C0"/>
    <w:rsid w:val="00B9000B"/>
    <w:rsid w:val="00BA34A5"/>
    <w:rsid w:val="00BB3350"/>
    <w:rsid w:val="00BB3B39"/>
    <w:rsid w:val="00BB5B24"/>
    <w:rsid w:val="00BB69AF"/>
    <w:rsid w:val="00BC1C2C"/>
    <w:rsid w:val="00BD0144"/>
    <w:rsid w:val="00BD2405"/>
    <w:rsid w:val="00BD7C78"/>
    <w:rsid w:val="00BF5E01"/>
    <w:rsid w:val="00C050BE"/>
    <w:rsid w:val="00C065D3"/>
    <w:rsid w:val="00C137E6"/>
    <w:rsid w:val="00C225EE"/>
    <w:rsid w:val="00C24B89"/>
    <w:rsid w:val="00C65259"/>
    <w:rsid w:val="00C74965"/>
    <w:rsid w:val="00C85951"/>
    <w:rsid w:val="00C961A2"/>
    <w:rsid w:val="00CA48C5"/>
    <w:rsid w:val="00CB1716"/>
    <w:rsid w:val="00CB36EA"/>
    <w:rsid w:val="00CB73F3"/>
    <w:rsid w:val="00CB75C1"/>
    <w:rsid w:val="00CC0AD5"/>
    <w:rsid w:val="00CC40D6"/>
    <w:rsid w:val="00CC6D62"/>
    <w:rsid w:val="00CE20A1"/>
    <w:rsid w:val="00CF1E8E"/>
    <w:rsid w:val="00CF1F40"/>
    <w:rsid w:val="00D01A93"/>
    <w:rsid w:val="00D06839"/>
    <w:rsid w:val="00D167A6"/>
    <w:rsid w:val="00D3061A"/>
    <w:rsid w:val="00D41327"/>
    <w:rsid w:val="00D441E1"/>
    <w:rsid w:val="00D53577"/>
    <w:rsid w:val="00DD314C"/>
    <w:rsid w:val="00DE0F68"/>
    <w:rsid w:val="00DE6CED"/>
    <w:rsid w:val="00DF0977"/>
    <w:rsid w:val="00DF1DD8"/>
    <w:rsid w:val="00E02A89"/>
    <w:rsid w:val="00E12A4D"/>
    <w:rsid w:val="00E1532D"/>
    <w:rsid w:val="00E23209"/>
    <w:rsid w:val="00E235E5"/>
    <w:rsid w:val="00E24638"/>
    <w:rsid w:val="00E613DF"/>
    <w:rsid w:val="00E72E3E"/>
    <w:rsid w:val="00E7634A"/>
    <w:rsid w:val="00E941B2"/>
    <w:rsid w:val="00E97D77"/>
    <w:rsid w:val="00EA3FE7"/>
    <w:rsid w:val="00EB16BC"/>
    <w:rsid w:val="00EB21A7"/>
    <w:rsid w:val="00EB4173"/>
    <w:rsid w:val="00EB6767"/>
    <w:rsid w:val="00EC1CF1"/>
    <w:rsid w:val="00ED389C"/>
    <w:rsid w:val="00ED56A1"/>
    <w:rsid w:val="00EE0FDB"/>
    <w:rsid w:val="00EE4A14"/>
    <w:rsid w:val="00EE5EF8"/>
    <w:rsid w:val="00F36704"/>
    <w:rsid w:val="00F55284"/>
    <w:rsid w:val="00F7795E"/>
    <w:rsid w:val="00F933F2"/>
    <w:rsid w:val="00FA0179"/>
    <w:rsid w:val="00FA23C9"/>
    <w:rsid w:val="00FA345A"/>
    <w:rsid w:val="00FA7E55"/>
    <w:rsid w:val="00FB1D9C"/>
    <w:rsid w:val="00FB65C1"/>
    <w:rsid w:val="00FD464C"/>
    <w:rsid w:val="00FE7D5B"/>
    <w:rsid w:val="00FF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E9BC6"/>
  <w14:defaultImageDpi w14:val="0"/>
  <w15:docId w15:val="{631D19B2-52CE-4535-8CB7-0A0E2E6D2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C1"/>
    <w:pPr>
      <w:spacing w:after="0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B65C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locked/>
    <w:rsid w:val="00FB65C1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rvts0">
    <w:name w:val="rvts0"/>
    <w:uiPriority w:val="99"/>
    <w:rsid w:val="00FB65C1"/>
  </w:style>
  <w:style w:type="paragraph" w:customStyle="1" w:styleId="rvps2">
    <w:name w:val="rvps2"/>
    <w:basedOn w:val="a"/>
    <w:uiPriority w:val="99"/>
    <w:rsid w:val="00FB65C1"/>
    <w:pPr>
      <w:spacing w:before="100" w:beforeAutospacing="1" w:after="100" w:afterAutospacing="1"/>
    </w:pPr>
    <w:rPr>
      <w:lang w:val="uk-UA" w:eastAsia="uk-UA"/>
    </w:rPr>
  </w:style>
  <w:style w:type="character" w:styleId="a5">
    <w:name w:val="Hyperlink"/>
    <w:basedOn w:val="a0"/>
    <w:uiPriority w:val="99"/>
    <w:unhideWhenUsed/>
    <w:rsid w:val="006C53F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unhideWhenUsed/>
    <w:qFormat/>
    <w:rsid w:val="006C53F6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99"/>
    <w:qFormat/>
    <w:rsid w:val="00C24B89"/>
    <w:pPr>
      <w:spacing w:after="0" w:line="240" w:lineRule="auto"/>
    </w:pPr>
    <w:rPr>
      <w:rFonts w:cs="Times New Roman"/>
      <w:lang w:val="ru-RU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44FF4"/>
    <w:rPr>
      <w:rFonts w:ascii="Verdana" w:hAnsi="Verdana" w:cs="Verdana"/>
      <w:sz w:val="20"/>
      <w:szCs w:val="20"/>
      <w:lang w:val="en-US" w:eastAsia="en-US"/>
    </w:rPr>
  </w:style>
  <w:style w:type="paragraph" w:customStyle="1" w:styleId="rvps12">
    <w:name w:val="rvps12"/>
    <w:basedOn w:val="a"/>
    <w:rsid w:val="00844FF4"/>
    <w:pPr>
      <w:spacing w:before="100" w:beforeAutospacing="1" w:after="100" w:afterAutospacing="1"/>
    </w:pPr>
    <w:rPr>
      <w:lang w:val="uk-UA" w:eastAsia="uk-UA"/>
    </w:rPr>
  </w:style>
  <w:style w:type="paragraph" w:customStyle="1" w:styleId="1">
    <w:name w:val="Абзац списку1"/>
    <w:basedOn w:val="a"/>
    <w:rsid w:val="00505D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styleId="a8">
    <w:name w:val="Body Text Indent"/>
    <w:basedOn w:val="a"/>
    <w:link w:val="a9"/>
    <w:uiPriority w:val="99"/>
    <w:rsid w:val="007C25A8"/>
    <w:pPr>
      <w:spacing w:after="120" w:line="276" w:lineRule="auto"/>
      <w:ind w:left="283"/>
    </w:pPr>
    <w:rPr>
      <w:rFonts w:ascii="Calibri" w:hAnsi="Calibri" w:cs="Calibri"/>
      <w:sz w:val="22"/>
      <w:szCs w:val="22"/>
      <w:lang w:val="uk-UA" w:eastAsia="uk-UA"/>
    </w:rPr>
  </w:style>
  <w:style w:type="character" w:customStyle="1" w:styleId="a9">
    <w:name w:val="Основний текст з відступом Знак"/>
    <w:basedOn w:val="a0"/>
    <w:link w:val="a8"/>
    <w:uiPriority w:val="99"/>
    <w:rsid w:val="007C25A8"/>
  </w:style>
  <w:style w:type="paragraph" w:styleId="aa">
    <w:name w:val="Balloon Text"/>
    <w:basedOn w:val="a"/>
    <w:link w:val="ab"/>
    <w:uiPriority w:val="99"/>
    <w:semiHidden/>
    <w:unhideWhenUsed/>
    <w:rsid w:val="000D35A5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0D35A5"/>
    <w:rPr>
      <w:rFonts w:ascii="Segoe UI" w:hAnsi="Segoe UI" w:cs="Segoe UI"/>
      <w:sz w:val="18"/>
      <w:szCs w:val="18"/>
      <w:lang w:val="ru-RU" w:eastAsia="ru-RU"/>
    </w:rPr>
  </w:style>
  <w:style w:type="paragraph" w:styleId="ac">
    <w:name w:val="List Paragraph"/>
    <w:basedOn w:val="a"/>
    <w:uiPriority w:val="34"/>
    <w:qFormat/>
    <w:rsid w:val="00EA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mission2@nabu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bu.gov.ua/robota-v-nabu/perelik-vakansi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abu.gov.ua/robota-v-nabu/pravila-priiomu/poryadok-provedennya-vidkrytogo-konkurs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site/assets/files/28140/nakaz_77_vid_06_05_2025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F4C55-6E01-4AE3-AEBB-086694942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7708</Words>
  <Characters>4394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Зразок 3</vt:lpstr>
    </vt:vector>
  </TitlesOfParts>
  <Company>BlackShine TEAM</Company>
  <LinksUpToDate>false</LinksUpToDate>
  <CharactersWithSpaces>12078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3</dc:title>
  <dc:subject/>
  <dc:creator>LENOVO</dc:creator>
  <cp:keywords/>
  <dc:description/>
  <cp:lastModifiedBy>Фільварська Наталія Йосипівна</cp:lastModifiedBy>
  <cp:revision>37</cp:revision>
  <cp:lastPrinted>2026-08-10T11:47:00Z</cp:lastPrinted>
  <dcterms:created xsi:type="dcterms:W3CDTF">2026-03-31T11:28:00Z</dcterms:created>
  <dcterms:modified xsi:type="dcterms:W3CDTF">2026-09-03T12:20:00Z</dcterms:modified>
</cp:coreProperties>
</file>