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C5" w:rsidRPr="007222A0" w:rsidRDefault="006D00C5" w:rsidP="006D0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A0">
        <w:rPr>
          <w:rFonts w:ascii="Times New Roman" w:hAnsi="Times New Roman" w:cs="Times New Roman"/>
          <w:b/>
          <w:sz w:val="28"/>
          <w:szCs w:val="28"/>
        </w:rPr>
        <w:t>ПРОФІЛЬ ПОСАДИ</w:t>
      </w:r>
      <w:r w:rsidRPr="007222A0">
        <w:rPr>
          <w:rFonts w:ascii="Times New Roman" w:hAnsi="Times New Roman" w:cs="Times New Roman"/>
          <w:b/>
          <w:sz w:val="28"/>
          <w:szCs w:val="28"/>
        </w:rPr>
        <w:br/>
        <w:t xml:space="preserve">«Старший детектив Національного бюро відділу </w:t>
      </w:r>
      <w:r w:rsidR="00984A91">
        <w:rPr>
          <w:rFonts w:ascii="Times New Roman" w:hAnsi="Times New Roman" w:cs="Times New Roman"/>
          <w:b/>
          <w:sz w:val="28"/>
          <w:szCs w:val="28"/>
        </w:rPr>
        <w:t>запобігання корупції</w:t>
      </w:r>
      <w:r w:rsidRPr="007222A0">
        <w:rPr>
          <w:rFonts w:ascii="Times New Roman" w:hAnsi="Times New Roman" w:cs="Times New Roman"/>
          <w:b/>
          <w:sz w:val="28"/>
          <w:szCs w:val="28"/>
        </w:rPr>
        <w:t xml:space="preserve"> Управління внутрішнього контролю»</w:t>
      </w:r>
    </w:p>
    <w:p w:rsidR="006D00C5" w:rsidRPr="007222A0" w:rsidRDefault="006D00C5" w:rsidP="006D0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A0">
        <w:rPr>
          <w:rFonts w:ascii="Times New Roman" w:hAnsi="Times New Roman" w:cs="Times New Roman"/>
          <w:b/>
          <w:sz w:val="28"/>
          <w:szCs w:val="28"/>
        </w:rPr>
        <w:t xml:space="preserve"> Національного антикорупційного бюро України </w:t>
      </w:r>
    </w:p>
    <w:p w:rsidR="006D00C5" w:rsidRPr="007222A0" w:rsidRDefault="006D00C5" w:rsidP="006D00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tblpXSpec="right" w:tblpY="1"/>
        <w:tblOverlap w:val="never"/>
        <w:tblW w:w="5374" w:type="pct"/>
        <w:tblLook w:val="04A0" w:firstRow="1" w:lastRow="0" w:firstColumn="1" w:lastColumn="0" w:noHBand="0" w:noVBand="1"/>
      </w:tblPr>
      <w:tblGrid>
        <w:gridCol w:w="4988"/>
        <w:gridCol w:w="5372"/>
      </w:tblGrid>
      <w:tr w:rsidR="006D00C5" w:rsidRPr="007222A0" w:rsidTr="00D51647">
        <w:tc>
          <w:tcPr>
            <w:tcW w:w="4640" w:type="dxa"/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22A0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00C5" w:rsidRPr="007222A0" w:rsidTr="00D51647">
        <w:tc>
          <w:tcPr>
            <w:tcW w:w="4640" w:type="dxa"/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22A0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  <w:r w:rsidRPr="007222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Семен КРИВОНОС</w:t>
            </w:r>
          </w:p>
        </w:tc>
      </w:tr>
      <w:tr w:rsidR="006D00C5" w:rsidRPr="007222A0" w:rsidTr="00D51647">
        <w:tc>
          <w:tcPr>
            <w:tcW w:w="4640" w:type="dxa"/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22A0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7222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222A0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6D00C5" w:rsidRPr="007222A0" w:rsidTr="00D51647">
        <w:tc>
          <w:tcPr>
            <w:tcW w:w="4640" w:type="dxa"/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00C5" w:rsidRPr="007222A0" w:rsidTr="00D51647">
        <w:trPr>
          <w:trHeight w:val="307"/>
        </w:trPr>
        <w:tc>
          <w:tcPr>
            <w:tcW w:w="4640" w:type="dxa"/>
            <w:shd w:val="clear" w:color="auto" w:fill="auto"/>
          </w:tcPr>
          <w:p w:rsidR="006D00C5" w:rsidRPr="007222A0" w:rsidRDefault="006D00C5" w:rsidP="00D5164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6D00C5" w:rsidRPr="007222A0" w:rsidRDefault="006D00C5" w:rsidP="003E236C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C393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E236C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bookmarkStart w:id="0" w:name="_GoBack"/>
            <w:bookmarkEnd w:id="0"/>
            <w:r w:rsidRPr="00FC39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DE61A6">
              <w:rPr>
                <w:rFonts w:ascii="Times New Roman" w:hAnsi="Times New Roman"/>
                <w:sz w:val="24"/>
                <w:szCs w:val="24"/>
                <w:lang w:val="uk-UA"/>
              </w:rPr>
              <w:t>жовтня</w:t>
            </w:r>
            <w:r w:rsidRPr="00FC39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</w:t>
            </w:r>
            <w:r w:rsidRPr="00FC393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FC39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6D00C5" w:rsidRDefault="006D00C5" w:rsidP="006D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53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3688"/>
        <w:gridCol w:w="5895"/>
        <w:gridCol w:w="9"/>
      </w:tblGrid>
      <w:tr w:rsidR="006D00C5" w:rsidRPr="007222A0" w:rsidTr="00D51647">
        <w:trPr>
          <w:trHeight w:val="447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2A0">
              <w:rPr>
                <w:rFonts w:ascii="Times New Roman" w:hAnsi="Times New Roman" w:cs="Times New Roman"/>
                <w:b/>
                <w:bCs/>
              </w:rPr>
              <w:t>І</w:t>
            </w:r>
          </w:p>
        </w:tc>
        <w:tc>
          <w:tcPr>
            <w:tcW w:w="9592" w:type="dxa"/>
            <w:gridSpan w:val="3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22A0">
              <w:rPr>
                <w:rFonts w:ascii="Times New Roman" w:hAnsi="Times New Roman" w:cs="Times New Roman"/>
                <w:b/>
                <w:bCs/>
              </w:rPr>
              <w:t>ХАРАКТЕРИСТИКА ПОСАДИ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1"/>
              </w:numPr>
              <w:tabs>
                <w:tab w:val="clear" w:pos="360"/>
                <w:tab w:val="num" w:pos="17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Найменування державного органу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Національне антикорупційне бюро України</w:t>
            </w:r>
          </w:p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(далі – Національне бюро)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1"/>
              </w:numPr>
              <w:tabs>
                <w:tab w:val="clear" w:pos="360"/>
                <w:tab w:val="num" w:pos="17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Найменування структурного підрозділу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984A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 xml:space="preserve">Відділ </w:t>
            </w:r>
            <w:r w:rsidR="00984A91">
              <w:rPr>
                <w:rFonts w:ascii="Times New Roman" w:hAnsi="Times New Roman" w:cs="Times New Roman"/>
              </w:rPr>
              <w:t>запобігання корупції</w:t>
            </w:r>
            <w:r w:rsidRPr="007222A0">
              <w:rPr>
                <w:rFonts w:ascii="Times New Roman" w:hAnsi="Times New Roman" w:cs="Times New Roman"/>
              </w:rPr>
              <w:t xml:space="preserve"> Управління внутрішнього контролю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1"/>
              </w:numPr>
              <w:tabs>
                <w:tab w:val="clear" w:pos="360"/>
                <w:tab w:val="num" w:pos="17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Найменування посади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Старший детектив Національного бюро</w:t>
            </w:r>
            <w:r>
              <w:rPr>
                <w:rFonts w:ascii="Times New Roman" w:hAnsi="Times New Roman" w:cs="Times New Roman"/>
              </w:rPr>
              <w:t>.</w:t>
            </w:r>
            <w:r w:rsidRPr="007222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1"/>
              </w:numPr>
              <w:tabs>
                <w:tab w:val="clear" w:pos="360"/>
                <w:tab w:val="num" w:pos="1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</w:rPr>
              <w:t xml:space="preserve">Категорія посади 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Особа начальницького складу Національного бюро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1"/>
              </w:numPr>
              <w:tabs>
                <w:tab w:val="clear" w:pos="360"/>
                <w:tab w:val="num" w:pos="1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</w:rPr>
              <w:t>Мета посади</w:t>
            </w:r>
          </w:p>
        </w:tc>
        <w:tc>
          <w:tcPr>
            <w:tcW w:w="5895" w:type="dxa"/>
            <w:shd w:val="clear" w:color="auto" w:fill="auto"/>
          </w:tcPr>
          <w:p w:rsidR="006D00C5" w:rsidRPr="00173F10" w:rsidRDefault="00984A91" w:rsidP="00D51647">
            <w:pPr>
              <w:pStyle w:val="a5"/>
              <w:tabs>
                <w:tab w:val="left" w:pos="0"/>
                <w:tab w:val="left" w:pos="403"/>
              </w:tabs>
              <w:ind w:left="0"/>
              <w:jc w:val="both"/>
              <w:rPr>
                <w:sz w:val="22"/>
                <w:szCs w:val="22"/>
                <w:lang w:val="uk-UA"/>
              </w:rPr>
            </w:pPr>
            <w:r w:rsidRPr="00173F10">
              <w:rPr>
                <w:sz w:val="22"/>
                <w:szCs w:val="22"/>
                <w:lang w:val="uk-UA"/>
              </w:rPr>
              <w:t>Виконання завдання із попередження, виявлення та припинення корупційних, пов’язаних з корупцією та інших правопорушень з боку працівників Національного бюро.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1"/>
              </w:numPr>
              <w:tabs>
                <w:tab w:val="clear" w:pos="360"/>
                <w:tab w:val="num" w:pos="17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Зміст виконуваної за посадою роботи</w:t>
            </w:r>
          </w:p>
        </w:tc>
        <w:tc>
          <w:tcPr>
            <w:tcW w:w="5895" w:type="dxa"/>
            <w:shd w:val="clear" w:color="auto" w:fill="auto"/>
          </w:tcPr>
          <w:p w:rsidR="006D00C5" w:rsidRPr="00FC3939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5FFA">
              <w:rPr>
                <w:rFonts w:ascii="Times New Roman" w:hAnsi="Times New Roman" w:cs="Times New Roman"/>
                <w:color w:val="000000"/>
              </w:rPr>
              <w:t>організація заходів щодо запобігання та попередження вчинення правопорушень працівниками Національного бюро згідно з вимогами Законів України "Про запобігання корупції"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15FFA">
              <w:rPr>
                <w:rFonts w:ascii="Times New Roman" w:hAnsi="Times New Roman" w:cs="Times New Roman"/>
                <w:color w:val="000000"/>
              </w:rPr>
              <w:t>"</w:t>
            </w:r>
            <w:r w:rsidRPr="00015FFA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Про державну службу"</w:t>
            </w:r>
            <w:r w:rsidRPr="00E60426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, </w:t>
            </w:r>
            <w:r w:rsidRPr="00FC3939">
              <w:rPr>
                <w:rFonts w:ascii="Times New Roman" w:hAnsi="Times New Roman" w:cs="Times New Roman"/>
                <w:bdr w:val="none" w:sz="0" w:space="0" w:color="auto" w:frame="1"/>
              </w:rPr>
              <w:t>Положення про проходження</w:t>
            </w:r>
            <w:r w:rsidRPr="00FC3939">
              <w:rPr>
                <w:rFonts w:ascii="Times New Roman" w:hAnsi="Times New Roman" w:cs="Times New Roman"/>
              </w:rPr>
              <w:t xml:space="preserve"> служби рядовим і начальницьким складом органів внутрішніх справ України, затвердженого постановою Кабінету Міністрів УРСР від 29.07.1991 №114</w:t>
            </w:r>
            <w:r w:rsidRPr="00FC3939">
              <w:rPr>
                <w:rFonts w:ascii="Times New Roman" w:hAnsi="Times New Roman" w:cs="Times New Roman"/>
                <w:bdr w:val="none" w:sz="0" w:space="0" w:color="auto" w:frame="1"/>
              </w:rPr>
              <w:t xml:space="preserve">  та Дисциплінарного статуту органів внутрішніх справ (додано)</w:t>
            </w:r>
            <w:r w:rsidRPr="00FC3939">
              <w:rPr>
                <w:rFonts w:ascii="Times New Roman" w:hAnsi="Times New Roman" w:cs="Times New Roman"/>
              </w:rPr>
              <w:t>;</w:t>
            </w:r>
          </w:p>
          <w:p w:rsidR="00984A91" w:rsidRPr="00984A91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n290"/>
            <w:bookmarkStart w:id="2" w:name="n292"/>
            <w:bookmarkEnd w:id="1"/>
            <w:bookmarkEnd w:id="2"/>
            <w:r w:rsidRPr="00984A91">
              <w:rPr>
                <w:rFonts w:ascii="Times New Roman" w:hAnsi="Times New Roman" w:cs="Times New Roman"/>
              </w:rPr>
              <w:t>участь у розробці та реалізації перспективних, поточних й оперативних планів;</w:t>
            </w:r>
          </w:p>
          <w:p w:rsidR="00984A91" w:rsidRPr="00984A91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A91">
              <w:rPr>
                <w:rFonts w:ascii="Times New Roman" w:hAnsi="Times New Roman" w:cs="Times New Roman"/>
              </w:rPr>
              <w:t>здійснення аналітично-пошукових заходів з метою попередження, виявлення та припинення корупційних, пов’язаних з корупцією та інших правопорушень з боку працівників Національного бюро;</w:t>
            </w:r>
          </w:p>
          <w:p w:rsidR="00984A91" w:rsidRPr="00984A91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A91">
              <w:rPr>
                <w:rFonts w:ascii="Times New Roman" w:hAnsi="Times New Roman" w:cs="Times New Roman"/>
              </w:rPr>
              <w:t>здійснення оперативно-розшукових заходів і досудового розслідування з метою попередження, виявлення, припинення та розкриття кримінальних правопорушень у діяльності працівників Національного бюро;</w:t>
            </w:r>
          </w:p>
          <w:p w:rsidR="00984A91" w:rsidRPr="00984A91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A91">
              <w:rPr>
                <w:rFonts w:ascii="Times New Roman" w:hAnsi="Times New Roman" w:cs="Times New Roman"/>
              </w:rPr>
              <w:t>здійснення контролю за дотриманням працівниками Національного бюро правил етичної поведінки, конфлікту інтересів, декларування майна, доходів, видатків та зобов’язань фінансового характеру;</w:t>
            </w:r>
          </w:p>
          <w:p w:rsidR="00984A91" w:rsidRPr="00984A91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A91">
              <w:rPr>
                <w:rFonts w:ascii="Times New Roman" w:hAnsi="Times New Roman" w:cs="Times New Roman"/>
              </w:rPr>
              <w:t>розробка проєктів внутрішніх нормативно-розпорядчих актів та опрацювання проєктів законодавчих актів, які регулюють питання запобігання та виявлення корупції;</w:t>
            </w:r>
          </w:p>
          <w:p w:rsidR="00984A91" w:rsidRPr="00984A91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A91">
              <w:rPr>
                <w:rFonts w:ascii="Times New Roman" w:hAnsi="Times New Roman" w:cs="Times New Roman"/>
              </w:rPr>
              <w:t>консультування та навчання працівників Національного бюро з питань дотримання правил етичної поведінки та вимог антикорупційного законодавства;</w:t>
            </w:r>
          </w:p>
          <w:p w:rsidR="00984A91" w:rsidRPr="00984A91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A91">
              <w:rPr>
                <w:rFonts w:ascii="Times New Roman" w:hAnsi="Times New Roman" w:cs="Times New Roman"/>
              </w:rPr>
              <w:t>проведення перевірок на доброчесність та моніторингу способу життя працівників Національного бюро;</w:t>
            </w:r>
          </w:p>
          <w:p w:rsidR="006D00C5" w:rsidRPr="00015FFA" w:rsidRDefault="00984A91" w:rsidP="00984A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A91">
              <w:rPr>
                <w:rFonts w:ascii="Times New Roman" w:hAnsi="Times New Roman" w:cs="Times New Roman"/>
              </w:rPr>
              <w:lastRenderedPageBreak/>
              <w:t>виявлення причин та умов, що сприяють вчиненню правопорушень працівниками Національного бюро, підготовка пропозицій щодо їх усунення.</w:t>
            </w:r>
          </w:p>
        </w:tc>
      </w:tr>
      <w:tr w:rsidR="006D00C5" w:rsidRPr="007222A0" w:rsidTr="00D51647">
        <w:trPr>
          <w:trHeight w:val="368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22A0">
              <w:rPr>
                <w:rFonts w:ascii="Times New Roman" w:hAnsi="Times New Roman" w:cs="Times New Roman"/>
                <w:b/>
              </w:rPr>
              <w:lastRenderedPageBreak/>
              <w:t>ІІ</w:t>
            </w:r>
          </w:p>
        </w:tc>
        <w:tc>
          <w:tcPr>
            <w:tcW w:w="9592" w:type="dxa"/>
            <w:gridSpan w:val="3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22A0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6D00C5" w:rsidRPr="007222A0" w:rsidTr="00D51647">
        <w:trPr>
          <w:trHeight w:val="375"/>
        </w:trPr>
        <w:tc>
          <w:tcPr>
            <w:tcW w:w="10349" w:type="dxa"/>
            <w:gridSpan w:val="4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22A0">
              <w:rPr>
                <w:rFonts w:ascii="Times New Roman" w:hAnsi="Times New Roman" w:cs="Times New Roman"/>
                <w:i/>
              </w:rPr>
              <w:t>Загальні вимоги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vMerge w:val="restart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Вища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vMerge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Ступінь вищої освіти</w:t>
            </w:r>
          </w:p>
        </w:tc>
        <w:tc>
          <w:tcPr>
            <w:tcW w:w="5895" w:type="dxa"/>
            <w:shd w:val="clear" w:color="auto" w:fill="auto"/>
          </w:tcPr>
          <w:p w:rsidR="006D00C5" w:rsidRPr="008C083B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083B">
              <w:rPr>
                <w:rFonts w:ascii="Times New Roman" w:hAnsi="Times New Roman" w:cs="Times New Roman"/>
                <w:shd w:val="clear" w:color="auto" w:fill="FFFFFF"/>
              </w:rPr>
              <w:t xml:space="preserve">Магістр (спеціаліст), бакалавр (дипломований </w:t>
            </w:r>
            <w:r w:rsidRPr="008C083B">
              <w:rPr>
                <w:rFonts w:ascii="Times New Roman" w:hAnsi="Times New Roman" w:cs="Times New Roman"/>
                <w:shd w:val="clear" w:color="auto" w:fill="FFFFFF"/>
              </w:rPr>
              <w:br/>
              <w:t>з 2016 року).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1.2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95" w:type="dxa"/>
            <w:shd w:val="clear" w:color="auto" w:fill="auto"/>
          </w:tcPr>
          <w:p w:rsidR="006D00C5" w:rsidRPr="00C70572" w:rsidRDefault="00A3792D" w:rsidP="00A37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92D">
              <w:rPr>
                <w:rFonts w:ascii="Times New Roman" w:hAnsi="Times New Roman" w:cs="Times New Roman"/>
                <w:shd w:val="clear" w:color="auto" w:fill="FFFFFF"/>
              </w:rPr>
              <w:t>Стаж роботи, пов'язаної з проведенням оперативно-розшукової діяльності та/або досудово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го слідства не менше 3 років,</w:t>
            </w:r>
            <w:r w:rsidRPr="00A3792D">
              <w:rPr>
                <w:rFonts w:ascii="Times New Roman" w:hAnsi="Times New Roman" w:cs="Times New Roman"/>
                <w:shd w:val="clear" w:color="auto" w:fill="FFFFFF"/>
              </w:rPr>
              <w:t xml:space="preserve"> та/або стаж роботи у Національному антикорупційного бюро України не менше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 року</w:t>
            </w:r>
            <w:r w:rsidRPr="00A3792D">
              <w:rPr>
                <w:rFonts w:ascii="Times New Roman" w:hAnsi="Times New Roman" w:cs="Times New Roman"/>
                <w:shd w:val="clear" w:color="auto" w:fill="FFFFFF"/>
              </w:rPr>
              <w:t xml:space="preserve"> на посадах, пов'язаних з проведенням оперативно-розшукової діяльності та/або досудового слідства</w:t>
            </w:r>
            <w:r w:rsidR="00B020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1.3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Володіння державною мовою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Вільно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1.4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Володіння іноземними мовами</w:t>
            </w:r>
          </w:p>
        </w:tc>
        <w:tc>
          <w:tcPr>
            <w:tcW w:w="5895" w:type="dxa"/>
            <w:shd w:val="clear" w:color="auto" w:fill="auto"/>
          </w:tcPr>
          <w:p w:rsidR="006D00C5" w:rsidRPr="008C083B" w:rsidRDefault="006D00C5" w:rsidP="00240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083B">
              <w:rPr>
                <w:rFonts w:ascii="Times New Roman" w:hAnsi="Times New Roman" w:cs="Times New Roman"/>
              </w:rPr>
              <w:t>Володіння іноземною мовою (англійськ</w:t>
            </w:r>
            <w:r>
              <w:rPr>
                <w:rFonts w:ascii="Times New Roman" w:hAnsi="Times New Roman" w:cs="Times New Roman"/>
              </w:rPr>
              <w:t xml:space="preserve">а, французька, німецька) рівня </w:t>
            </w:r>
            <w:r>
              <w:rPr>
                <w:rFonts w:ascii="Times New Roman" w:hAnsi="Times New Roman" w:cs="Times New Roman"/>
                <w:lang w:val="en-US"/>
              </w:rPr>
              <w:t>upper</w:t>
            </w:r>
            <w:r w:rsidRPr="008C083B">
              <w:rPr>
                <w:rFonts w:ascii="Times New Roman" w:hAnsi="Times New Roman" w:cs="Times New Roman"/>
              </w:rPr>
              <w:t xml:space="preserve">-intermediate та вище є </w:t>
            </w:r>
            <w:r w:rsidRPr="0024095B">
              <w:rPr>
                <w:rFonts w:ascii="Times New Roman" w:hAnsi="Times New Roman" w:cs="Times New Roman"/>
                <w:b/>
              </w:rPr>
              <w:t>перевагою</w:t>
            </w:r>
            <w:r w:rsidR="0024095B">
              <w:rPr>
                <w:rFonts w:ascii="Times New Roman" w:hAnsi="Times New Roman" w:cs="Times New Roman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1.5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Безстрокове</w:t>
            </w:r>
          </w:p>
        </w:tc>
      </w:tr>
      <w:tr w:rsidR="006D00C5" w:rsidRPr="007222A0" w:rsidTr="00D51647">
        <w:trPr>
          <w:trHeight w:val="439"/>
        </w:trPr>
        <w:tc>
          <w:tcPr>
            <w:tcW w:w="10349" w:type="dxa"/>
            <w:gridSpan w:val="4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22A0">
              <w:rPr>
                <w:rFonts w:ascii="Times New Roman" w:hAnsi="Times New Roman" w:cs="Times New Roman"/>
                <w:i/>
              </w:rPr>
              <w:t>Спеціальні вимоги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222A0">
              <w:rPr>
                <w:rFonts w:ascii="Times New Roman" w:hAnsi="Times New Roman" w:cs="Times New Roman"/>
                <w:caps/>
              </w:rPr>
              <w:t>2.1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222A0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24095B" w:rsidP="00B020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95B">
              <w:rPr>
                <w:rFonts w:ascii="Times New Roman" w:hAnsi="Times New Roman" w:cs="Times New Roman"/>
              </w:rPr>
              <w:t>Право (право, правознав</w:t>
            </w:r>
            <w:r w:rsidR="00B02060">
              <w:rPr>
                <w:rFonts w:ascii="Times New Roman" w:hAnsi="Times New Roman" w:cs="Times New Roman"/>
              </w:rPr>
              <w:t>ство, правоохоронна діяльність); Міжнародне право;</w:t>
            </w:r>
            <w:r w:rsidR="00B02060" w:rsidRPr="0024095B">
              <w:rPr>
                <w:rFonts w:ascii="Times New Roman" w:hAnsi="Times New Roman" w:cs="Times New Roman"/>
              </w:rPr>
              <w:t xml:space="preserve"> </w:t>
            </w:r>
            <w:r w:rsidRPr="0024095B">
              <w:rPr>
                <w:rFonts w:ascii="Times New Roman" w:hAnsi="Times New Roman" w:cs="Times New Roman"/>
              </w:rPr>
              <w:t>Соціальні та поведінкові науки (Економіка; Міжнародні економічні відносини), Управління та адміністрування (Облік і оподаткування; Фінанси, банківська справа та страхування); Менеджмент; Публічн</w:t>
            </w:r>
            <w:r w:rsidR="00B02060">
              <w:rPr>
                <w:rFonts w:ascii="Times New Roman" w:hAnsi="Times New Roman" w:cs="Times New Roman"/>
              </w:rPr>
              <w:t>е управління та адміністрування.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2.2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Спеціальний досвід роботи (тривалість, сфера чи напрям роботи)</w:t>
            </w:r>
          </w:p>
        </w:tc>
        <w:tc>
          <w:tcPr>
            <w:tcW w:w="5895" w:type="dxa"/>
            <w:shd w:val="clear" w:color="auto" w:fill="auto"/>
          </w:tcPr>
          <w:p w:rsidR="006D00C5" w:rsidRPr="00C74E9E" w:rsidRDefault="00984A91" w:rsidP="00DE6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1">
              <w:rPr>
                <w:rFonts w:ascii="Times New Roman" w:hAnsi="Times New Roman" w:cs="Times New Roman"/>
              </w:rPr>
              <w:t xml:space="preserve">Досвід впровадження систем запобігання корупції відповідно до міжнародних стандартів є </w:t>
            </w:r>
            <w:r w:rsidRPr="0024095B">
              <w:rPr>
                <w:rFonts w:ascii="Times New Roman" w:hAnsi="Times New Roman" w:cs="Times New Roman"/>
                <w:b/>
              </w:rPr>
              <w:t>перевагою</w:t>
            </w:r>
            <w:r w:rsidRPr="00984A91">
              <w:rPr>
                <w:rFonts w:ascii="Times New Roman" w:hAnsi="Times New Roman" w:cs="Times New Roman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</w:rPr>
              <w:br w:type="page"/>
            </w:r>
            <w:r w:rsidRPr="007222A0">
              <w:rPr>
                <w:rFonts w:ascii="Times New Roman" w:hAnsi="Times New Roman" w:cs="Times New Roman"/>
              </w:rPr>
              <w:br w:type="page"/>
              <w:t>2.3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ind w:right="-178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95" w:type="dxa"/>
            <w:shd w:val="clear" w:color="auto" w:fill="auto"/>
          </w:tcPr>
          <w:p w:rsidR="006D00C5" w:rsidRPr="006064B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 xml:space="preserve">Конституція України; </w:t>
            </w:r>
          </w:p>
          <w:p w:rsidR="006D00C5" w:rsidRPr="006064B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Кримінальний процесуальний кодекс України;</w:t>
            </w:r>
          </w:p>
          <w:p w:rsidR="006D00C5" w:rsidRPr="006064B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Кримінальний кодекс України;</w:t>
            </w:r>
          </w:p>
          <w:p w:rsidR="006D00C5" w:rsidRPr="006064B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Закон України «Про державну службу»;</w:t>
            </w:r>
          </w:p>
          <w:p w:rsidR="006D00C5" w:rsidRPr="006064B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Закон України «Про Національне антикорупційне бюро України»;</w:t>
            </w:r>
          </w:p>
          <w:p w:rsidR="006D00C5" w:rsidRPr="006064B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Закон України «Про запобігання корупції»;</w:t>
            </w:r>
          </w:p>
          <w:p w:rsidR="006D00C5" w:rsidRPr="006064B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Закон України «Про оперативно-розшукову діяльність»;</w:t>
            </w:r>
          </w:p>
          <w:p w:rsidR="006D00C5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Закон України «Про державну таємницю»;</w:t>
            </w:r>
          </w:p>
          <w:p w:rsidR="006D00C5" w:rsidRPr="00E6042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Дисциплінарний статут органів внутрішніх справ України</w:t>
            </w:r>
            <w:r w:rsidRPr="00E60426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6D00C5" w:rsidRPr="00E6042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0426">
              <w:rPr>
                <w:rFonts w:ascii="Times New Roman" w:hAnsi="Times New Roman" w:cs="Times New Roman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6D00C5" w:rsidRPr="00892A81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підзаконні нормативні акти, які регулюють порядок здійснення оперативно-розшукових заходів та (або) гласних чи нег</w:t>
            </w:r>
            <w:r>
              <w:rPr>
                <w:rFonts w:ascii="Times New Roman" w:hAnsi="Times New Roman" w:cs="Times New Roman"/>
              </w:rPr>
              <w:t>ласних (розшукових) слідчих дій</w:t>
            </w:r>
            <w:r w:rsidRPr="00892A8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6D00C5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норми службової, професійної етики і загальні принципи службової</w:t>
            </w:r>
            <w:r>
              <w:rPr>
                <w:rFonts w:ascii="Times New Roman" w:hAnsi="Times New Roman" w:cs="Times New Roman"/>
              </w:rPr>
              <w:t xml:space="preserve"> поведінки державних службовців</w:t>
            </w:r>
            <w:r w:rsidRPr="00E60426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6D00C5" w:rsidRPr="00892A81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0426">
              <w:rPr>
                <w:rFonts w:ascii="Times New Roman" w:hAnsi="Times New Roman" w:cs="Times New Roman"/>
              </w:rPr>
              <w:t>Кодекс професійної етики працівників Національного антикорупційного бюро України</w:t>
            </w:r>
            <w:r w:rsidRPr="00892A81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ind w:right="-178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 xml:space="preserve">Професійні знання </w:t>
            </w:r>
          </w:p>
          <w:p w:rsidR="006D00C5" w:rsidRPr="007222A0" w:rsidRDefault="006D00C5" w:rsidP="00D51647">
            <w:pPr>
              <w:spacing w:after="0" w:line="240" w:lineRule="auto"/>
              <w:ind w:right="-178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 xml:space="preserve">(відповідно до посади з </w:t>
            </w:r>
          </w:p>
          <w:p w:rsidR="006D00C5" w:rsidRPr="007222A0" w:rsidRDefault="006D00C5" w:rsidP="00D51647">
            <w:pPr>
              <w:spacing w:after="0" w:line="240" w:lineRule="auto"/>
              <w:ind w:right="-178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 xml:space="preserve">урахуванням вимог </w:t>
            </w:r>
          </w:p>
          <w:p w:rsidR="006D00C5" w:rsidRPr="007222A0" w:rsidRDefault="006D00C5" w:rsidP="00D51647">
            <w:pPr>
              <w:spacing w:after="0" w:line="240" w:lineRule="auto"/>
              <w:ind w:right="-178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спеціальних законів)</w:t>
            </w:r>
          </w:p>
        </w:tc>
        <w:tc>
          <w:tcPr>
            <w:tcW w:w="5895" w:type="dxa"/>
            <w:shd w:val="clear" w:color="auto" w:fill="auto"/>
          </w:tcPr>
          <w:p w:rsidR="006D00C5" w:rsidRPr="006064B6" w:rsidRDefault="006D00C5" w:rsidP="006D00C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професійні висококваліфіковані навички роботи щодо пошуку та збору інформації про готування до вчинення службових злочинів;</w:t>
            </w:r>
          </w:p>
          <w:p w:rsidR="006D00C5" w:rsidRPr="006064B6" w:rsidRDefault="006D00C5" w:rsidP="006D00C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lastRenderedPageBreak/>
              <w:t>знання та досвід проведення оперативно-розшукових заходів, оперативних комбінацій;</w:t>
            </w:r>
          </w:p>
          <w:p w:rsidR="006D00C5" w:rsidRPr="006064B6" w:rsidRDefault="006D00C5" w:rsidP="006D00C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знання та досвід здійснення заходів щодо запобігання, попередження, виявлення, припинення, оперативного документування, розслідування службових злочинів або інших кримінальних правопорушень;</w:t>
            </w:r>
          </w:p>
          <w:p w:rsidR="006D00C5" w:rsidRPr="006064B6" w:rsidRDefault="006D00C5" w:rsidP="006D00C5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знання кримінального та кримінального процесуального права;</w:t>
            </w:r>
          </w:p>
          <w:p w:rsidR="006D00C5" w:rsidRPr="006064B6" w:rsidRDefault="006D00C5" w:rsidP="006D00C5">
            <w:pPr>
              <w:numPr>
                <w:ilvl w:val="0"/>
                <w:numId w:val="10"/>
              </w:numPr>
              <w:spacing w:after="0" w:line="256" w:lineRule="auto"/>
              <w:ind w:left="261" w:hanging="261"/>
              <w:jc w:val="both"/>
              <w:rPr>
                <w:rFonts w:ascii="Times New Roman" w:hAnsi="Times New Roman" w:cs="Times New Roman"/>
              </w:rPr>
            </w:pPr>
            <w:r w:rsidRPr="006064B6">
              <w:rPr>
                <w:rFonts w:ascii="Times New Roman" w:hAnsi="Times New Roman" w:cs="Times New Roman"/>
              </w:rPr>
              <w:t>знання методів криміналістичного дослідження;</w:t>
            </w:r>
          </w:p>
          <w:p w:rsidR="006D00C5" w:rsidRPr="00D03616" w:rsidRDefault="006D00C5" w:rsidP="006D00C5">
            <w:pPr>
              <w:pStyle w:val="a5"/>
              <w:numPr>
                <w:ilvl w:val="0"/>
                <w:numId w:val="10"/>
              </w:numPr>
              <w:tabs>
                <w:tab w:val="left" w:pos="316"/>
              </w:tabs>
              <w:ind w:left="261" w:hanging="261"/>
              <w:jc w:val="both"/>
              <w:rPr>
                <w:sz w:val="22"/>
                <w:szCs w:val="22"/>
                <w:lang w:val="uk-UA"/>
              </w:rPr>
            </w:pPr>
            <w:r w:rsidRPr="00D03616">
              <w:rPr>
                <w:sz w:val="22"/>
                <w:szCs w:val="22"/>
                <w:lang w:val="uk-UA"/>
              </w:rPr>
              <w:t>знання основ психології, у т.ч. у сфері оперативно-розшукової діяльності та здійсненні слідчих дій.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Лідерство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ініціативність;</w:t>
            </w:r>
          </w:p>
          <w:p w:rsidR="006D00C5" w:rsidRPr="007222A0" w:rsidRDefault="006D00C5" w:rsidP="00D5164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вміння обґрунтовувати власну позицію;</w:t>
            </w:r>
          </w:p>
          <w:p w:rsidR="006D00C5" w:rsidRPr="007222A0" w:rsidRDefault="006D00C5" w:rsidP="00D5164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вміння брати на себе відповідальність;</w:t>
            </w:r>
          </w:p>
          <w:p w:rsidR="006D00C5" w:rsidRPr="007222A0" w:rsidRDefault="006D00C5" w:rsidP="00D5164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неупередженість та об’єктивність.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ind w:right="-178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Прийняття ефективних рішень</w:t>
            </w:r>
          </w:p>
        </w:tc>
        <w:tc>
          <w:tcPr>
            <w:tcW w:w="5895" w:type="dxa"/>
            <w:shd w:val="clear" w:color="auto" w:fill="auto"/>
          </w:tcPr>
          <w:p w:rsidR="006D00C5" w:rsidRPr="00D0361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616">
              <w:rPr>
                <w:rFonts w:ascii="Times New Roman" w:hAnsi="Times New Roman" w:cs="Times New Roman"/>
              </w:rPr>
              <w:t>орієнтація на результат;</w:t>
            </w:r>
          </w:p>
          <w:p w:rsidR="006D00C5" w:rsidRPr="00FC3939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616">
              <w:rPr>
                <w:rFonts w:ascii="Times New Roman" w:hAnsi="Times New Roman" w:cs="Times New Roman"/>
              </w:rPr>
              <w:t xml:space="preserve">аналіз і прогнозування наслідків рішень, що </w:t>
            </w:r>
            <w:r w:rsidRPr="00FC3939">
              <w:rPr>
                <w:rFonts w:ascii="Times New Roman" w:hAnsi="Times New Roman" w:cs="Times New Roman"/>
              </w:rPr>
              <w:t>приймаються;</w:t>
            </w:r>
          </w:p>
          <w:p w:rsidR="006D00C5" w:rsidRPr="00FC3939" w:rsidRDefault="006D00C5" w:rsidP="00D5164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3939">
              <w:rPr>
                <w:rFonts w:ascii="Times New Roman" w:eastAsia="Calibri" w:hAnsi="Times New Roman" w:cs="Times New Roman"/>
              </w:rPr>
              <w:t xml:space="preserve">аналітичні здібності; </w:t>
            </w:r>
          </w:p>
          <w:p w:rsidR="006D00C5" w:rsidRPr="00FC3939" w:rsidRDefault="006D00C5" w:rsidP="00D5164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C3939">
              <w:rPr>
                <w:rFonts w:ascii="Times New Roman" w:eastAsia="Calibri" w:hAnsi="Times New Roman" w:cs="Times New Roman"/>
              </w:rPr>
              <w:t>здатність аналізувати багаторівневу інформацію.</w:t>
            </w:r>
          </w:p>
          <w:p w:rsidR="006D00C5" w:rsidRPr="00FC3939" w:rsidRDefault="006D00C5" w:rsidP="00D51647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C3939">
              <w:rPr>
                <w:rFonts w:ascii="Times New Roman" w:eastAsia="TimesNewRomanPSMT" w:hAnsi="Times New Roman"/>
              </w:rPr>
              <w:t>вміння прогнозувати події;</w:t>
            </w:r>
          </w:p>
          <w:p w:rsidR="006D00C5" w:rsidRPr="00FC3939" w:rsidRDefault="006D00C5" w:rsidP="00D51647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FC3939">
              <w:rPr>
                <w:rFonts w:ascii="Times New Roman" w:eastAsia="Calibri" w:hAnsi="Times New Roman"/>
                <w:lang w:eastAsia="ru-RU"/>
              </w:rPr>
              <w:t>високий рівень розвитку дедуктивного та індуктивного мислення;</w:t>
            </w:r>
          </w:p>
          <w:p w:rsidR="006D00C5" w:rsidRPr="00D03616" w:rsidRDefault="006D00C5" w:rsidP="00D51647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D03616">
              <w:rPr>
                <w:rFonts w:ascii="Times New Roman" w:eastAsia="Calibri" w:hAnsi="Times New Roman"/>
                <w:lang w:eastAsia="ru-RU"/>
              </w:rPr>
              <w:t xml:space="preserve">інтуїція; </w:t>
            </w:r>
          </w:p>
          <w:p w:rsidR="006D00C5" w:rsidRPr="006C5726" w:rsidRDefault="006D00C5" w:rsidP="00D51647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03616">
              <w:rPr>
                <w:rFonts w:ascii="Times New Roman" w:eastAsia="Calibri" w:hAnsi="Times New Roman"/>
                <w:lang w:eastAsia="ru-RU"/>
              </w:rPr>
              <w:t>системне мислення.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688" w:type="dxa"/>
            <w:shd w:val="clear" w:color="auto" w:fill="FFFFFF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Комунікація та взаємодія</w:t>
            </w:r>
          </w:p>
        </w:tc>
        <w:tc>
          <w:tcPr>
            <w:tcW w:w="5895" w:type="dxa"/>
            <w:shd w:val="clear" w:color="auto" w:fill="FFFFFF"/>
          </w:tcPr>
          <w:p w:rsidR="006D00C5" w:rsidRPr="00D0361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616">
              <w:rPr>
                <w:rFonts w:ascii="Times New Roman" w:hAnsi="Times New Roman" w:cs="Times New Roman"/>
              </w:rPr>
              <w:t>комунікабельність;</w:t>
            </w:r>
          </w:p>
          <w:p w:rsidR="006D00C5" w:rsidRPr="00D0361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616">
              <w:rPr>
                <w:rFonts w:ascii="Times New Roman" w:hAnsi="Times New Roman" w:cs="Times New Roman"/>
              </w:rPr>
              <w:t>вміння ефективної координації з іншими;</w:t>
            </w:r>
          </w:p>
          <w:p w:rsidR="006D00C5" w:rsidRPr="00D0361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616">
              <w:rPr>
                <w:rFonts w:ascii="Times New Roman" w:hAnsi="Times New Roman" w:cs="Times New Roman"/>
              </w:rPr>
              <w:t xml:space="preserve">вміння надавати зворотний зв'язок. </w:t>
            </w:r>
          </w:p>
          <w:p w:rsidR="006D00C5" w:rsidRPr="00D03616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n101"/>
            <w:bookmarkStart w:id="4" w:name="n102"/>
            <w:bookmarkEnd w:id="3"/>
            <w:bookmarkEnd w:id="4"/>
            <w:r w:rsidRPr="00D03616">
              <w:rPr>
                <w:rFonts w:ascii="Times New Roman" w:hAnsi="Times New Roman" w:cs="Times New Roman"/>
              </w:rPr>
              <w:t>неупередженість та об’єктивність;</w:t>
            </w:r>
          </w:p>
          <w:p w:rsidR="006D00C5" w:rsidRPr="00FC3939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939">
              <w:rPr>
                <w:rFonts w:ascii="Times New Roman" w:eastAsia="TimesNewRomanPSMT" w:hAnsi="Times New Roman"/>
              </w:rPr>
              <w:t>незалежність та ініціативність</w:t>
            </w:r>
            <w:r w:rsidRPr="00FC3939">
              <w:rPr>
                <w:rFonts w:ascii="Times New Roman" w:eastAsia="TimesNewRomanPSMT" w:hAnsi="Times New Roman"/>
                <w:lang w:val="en-US"/>
              </w:rPr>
              <w:t>;</w:t>
            </w:r>
          </w:p>
          <w:p w:rsidR="006D00C5" w:rsidRPr="007222A0" w:rsidRDefault="006D00C5" w:rsidP="00D5164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939">
              <w:rPr>
                <w:rFonts w:ascii="Times New Roman" w:eastAsia="Calibri" w:hAnsi="Times New Roman"/>
                <w:lang w:eastAsia="ru-RU"/>
              </w:rPr>
              <w:t>сміливість, чесність та відповідальність за доручену справу.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688" w:type="dxa"/>
            <w:shd w:val="clear" w:color="auto" w:fill="FFFFFF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Якісне виконання поставлених завдань</w:t>
            </w:r>
          </w:p>
        </w:tc>
        <w:tc>
          <w:tcPr>
            <w:tcW w:w="5895" w:type="dxa"/>
            <w:shd w:val="clear" w:color="auto" w:fill="FFFFFF"/>
          </w:tcPr>
          <w:p w:rsidR="006D00C5" w:rsidRPr="00D03616" w:rsidRDefault="006D00C5" w:rsidP="006D00C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  <w:rPr>
                <w:rFonts w:eastAsia="TimesNewRomanPSMT"/>
                <w:sz w:val="22"/>
                <w:szCs w:val="22"/>
              </w:rPr>
            </w:pPr>
            <w:r w:rsidRPr="00D03616">
              <w:rPr>
                <w:rFonts w:eastAsia="TimesNewRomanPSMT"/>
                <w:sz w:val="22"/>
                <w:szCs w:val="22"/>
              </w:rPr>
              <w:t>вміння вирішувати комплексні завдання;</w:t>
            </w:r>
          </w:p>
          <w:p w:rsidR="006D00C5" w:rsidRPr="00D03616" w:rsidRDefault="006D00C5" w:rsidP="006D00C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  <w:rPr>
                <w:rFonts w:eastAsia="TimesNewRomanPSMT"/>
                <w:sz w:val="22"/>
                <w:szCs w:val="22"/>
              </w:rPr>
            </w:pPr>
            <w:r w:rsidRPr="00D03616">
              <w:rPr>
                <w:rFonts w:eastAsia="TimesNewRomanPSMT"/>
                <w:sz w:val="22"/>
                <w:szCs w:val="22"/>
              </w:rPr>
              <w:t>вміння працювати з великими масивами інформації;</w:t>
            </w:r>
          </w:p>
          <w:p w:rsidR="006D00C5" w:rsidRPr="00D03616" w:rsidRDefault="006D00C5" w:rsidP="006D00C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  <w:rPr>
                <w:rFonts w:eastAsia="TimesNewRomanPSMT"/>
                <w:sz w:val="22"/>
                <w:szCs w:val="22"/>
              </w:rPr>
            </w:pPr>
            <w:r w:rsidRPr="00D03616">
              <w:rPr>
                <w:rFonts w:eastAsia="TimesNewRomanPSMT"/>
                <w:sz w:val="22"/>
                <w:szCs w:val="22"/>
              </w:rPr>
              <w:t>встановлення цілей, пріоритетів та орієнтирів;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здатність максимально використовувати власні можливості;</w:t>
            </w:r>
          </w:p>
          <w:p w:rsidR="006D00C5" w:rsidRPr="00C429F8" w:rsidRDefault="006D00C5" w:rsidP="006D00C5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  <w:rPr>
                <w:rFonts w:eastAsia="TimesNewRomanPSMT"/>
              </w:rPr>
            </w:pPr>
            <w:r w:rsidRPr="00D03616">
              <w:rPr>
                <w:sz w:val="22"/>
                <w:szCs w:val="22"/>
              </w:rPr>
              <w:t>орієнтація на досягнення кінцевих результатів.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688" w:type="dxa"/>
            <w:shd w:val="clear" w:color="auto" w:fill="FFFFFF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7222A0">
              <w:rPr>
                <w:rFonts w:ascii="Times New Roman" w:hAnsi="Times New Roman" w:cs="Times New Roman"/>
              </w:rPr>
              <w:t>Командна робота та взаємодія</w:t>
            </w:r>
          </w:p>
        </w:tc>
        <w:tc>
          <w:tcPr>
            <w:tcW w:w="5895" w:type="dxa"/>
            <w:shd w:val="clear" w:color="auto" w:fill="FFFFFF"/>
          </w:tcPr>
          <w:p w:rsidR="006D00C5" w:rsidRPr="00FC3939" w:rsidRDefault="006D00C5" w:rsidP="006D00C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 xml:space="preserve">вміння працювати в команді; 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вміння запобігати та розв’язувати конфлікти;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вміння ефективної координації з іншими;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 xml:space="preserve">вміння надавати зворотний зв’язок </w:t>
            </w:r>
            <w:r w:rsidRPr="00FC3939">
              <w:rPr>
                <w:rFonts w:eastAsia="TimesNewRomanPSMT"/>
                <w:color w:val="FF0000"/>
                <w:sz w:val="22"/>
                <w:szCs w:val="22"/>
              </w:rPr>
              <w:t xml:space="preserve"> 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здатність виконувати колегіальну роботу</w:t>
            </w:r>
            <w:r w:rsidRPr="00FC3939">
              <w:rPr>
                <w:rFonts w:eastAsia="TimesNewRomanPSMT"/>
                <w:sz w:val="22"/>
                <w:szCs w:val="22"/>
                <w:lang w:val="en-US"/>
              </w:rPr>
              <w:t>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навички постановки цілей та організації робіт</w:t>
            </w:r>
            <w:r w:rsidRPr="00FC3939">
              <w:rPr>
                <w:rFonts w:eastAsia="TimesNewRomanPSMT"/>
                <w:sz w:val="22"/>
                <w:szCs w:val="22"/>
                <w:lang w:val="ru-RU"/>
              </w:rPr>
              <w:t>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2.10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Сприйняття змін</w:t>
            </w:r>
          </w:p>
        </w:tc>
        <w:tc>
          <w:tcPr>
            <w:tcW w:w="5895" w:type="dxa"/>
            <w:shd w:val="clear" w:color="auto" w:fill="auto"/>
          </w:tcPr>
          <w:p w:rsidR="006D00C5" w:rsidRPr="00FC3939" w:rsidRDefault="006D00C5" w:rsidP="006D00C5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адаптація до змін і прийняття нових підходів у вирішення завдань;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конструктивне сприйняття змін;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стійкість до стресу.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2.11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Технічні вміння</w:t>
            </w:r>
          </w:p>
        </w:tc>
        <w:tc>
          <w:tcPr>
            <w:tcW w:w="5895" w:type="dxa"/>
            <w:shd w:val="clear" w:color="auto" w:fill="auto"/>
          </w:tcPr>
          <w:p w:rsidR="006D00C5" w:rsidRPr="00FC3939" w:rsidRDefault="006D00C5" w:rsidP="006D00C5">
            <w:pPr>
              <w:pStyle w:val="rvps12"/>
              <w:numPr>
                <w:ilvl w:val="0"/>
                <w:numId w:val="8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вміння використовувати комп’ютерну та офісну техніку;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8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вміння роботи з інформаційно-аналітичними системами державних органів.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Особистісні компетенції</w:t>
            </w:r>
          </w:p>
        </w:tc>
        <w:tc>
          <w:tcPr>
            <w:tcW w:w="5895" w:type="dxa"/>
            <w:shd w:val="clear" w:color="auto" w:fill="auto"/>
          </w:tcPr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sz w:val="22"/>
                <w:szCs w:val="22"/>
              </w:rPr>
              <w:t>інтелектуальна та емоційна зрілість;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аналітичні здібності;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дисципліна і системність;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самоорганізація та орієнтація на розвиток;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незалежність та ініціативність;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lastRenderedPageBreak/>
              <w:t>вміння працювати в стресових ситуаціях;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чесність та дисциплінованість;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вміння прогнозувати події;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комунікабельність;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логічність мислення</w:t>
            </w:r>
            <w:r w:rsidRPr="00FC3939">
              <w:rPr>
                <w:rFonts w:eastAsia="TimesNewRomanPSMT"/>
                <w:sz w:val="22"/>
                <w:szCs w:val="22"/>
                <w:lang w:val="en-US"/>
              </w:rPr>
              <w:t>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позитивна репутація;</w:t>
            </w:r>
          </w:p>
          <w:p w:rsidR="006D00C5" w:rsidRPr="00FC3939" w:rsidRDefault="006D00C5" w:rsidP="006D00C5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  <w:rPr>
                <w:rFonts w:eastAsia="TimesNewRomanPSMT"/>
                <w:sz w:val="22"/>
                <w:szCs w:val="22"/>
              </w:rPr>
            </w:pPr>
            <w:r w:rsidRPr="00FC3939">
              <w:rPr>
                <w:rFonts w:eastAsia="TimesNewRomanPSMT"/>
                <w:sz w:val="22"/>
                <w:szCs w:val="22"/>
              </w:rPr>
              <w:t>відповідальність за доручену справу.</w:t>
            </w:r>
          </w:p>
        </w:tc>
      </w:tr>
      <w:tr w:rsidR="006D00C5" w:rsidRPr="007222A0" w:rsidTr="00D51647">
        <w:trPr>
          <w:trHeight w:val="355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22A0">
              <w:rPr>
                <w:rFonts w:ascii="Times New Roman" w:hAnsi="Times New Roman" w:cs="Times New Roman"/>
                <w:b/>
              </w:rPr>
              <w:lastRenderedPageBreak/>
              <w:t>ІІІ</w:t>
            </w:r>
          </w:p>
        </w:tc>
        <w:tc>
          <w:tcPr>
            <w:tcW w:w="9592" w:type="dxa"/>
            <w:gridSpan w:val="3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22A0">
              <w:rPr>
                <w:rFonts w:ascii="Times New Roman" w:hAnsi="Times New Roman" w:cs="Times New Roman"/>
                <w:b/>
              </w:rPr>
              <w:t>ІНШІ ВІДОМОСТІ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3.1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Кваліфікаційний іспит (тестування)</w:t>
            </w:r>
          </w:p>
        </w:tc>
        <w:tc>
          <w:tcPr>
            <w:tcW w:w="5895" w:type="dxa"/>
            <w:shd w:val="clear" w:color="auto" w:fill="auto"/>
          </w:tcPr>
          <w:p w:rsidR="006D00C5" w:rsidRPr="00385B5B" w:rsidRDefault="006D00C5" w:rsidP="006D00C5">
            <w:pPr>
              <w:pStyle w:val="a5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385B5B">
              <w:rPr>
                <w:sz w:val="22"/>
                <w:szCs w:val="22"/>
                <w:lang w:val="uk-UA"/>
              </w:rPr>
              <w:t xml:space="preserve">тестування на знання законодавства 1-го та 2-го рівнів </w:t>
            </w:r>
            <w:r w:rsidRPr="00385B5B">
              <w:rPr>
                <w:rFonts w:eastAsia="Calibri"/>
                <w:sz w:val="22"/>
                <w:szCs w:val="22"/>
                <w:lang w:val="uk-UA"/>
              </w:rPr>
              <w:t>(</w:t>
            </w:r>
            <w:hyperlink r:id="rId5" w:history="1">
              <w:r w:rsidRPr="00385B5B">
                <w:rPr>
                  <w:rFonts w:eastAsia="Calibri"/>
                  <w:sz w:val="22"/>
                  <w:szCs w:val="22"/>
                  <w:u w:val="single"/>
                  <w:lang w:val="uk-UA"/>
                </w:rPr>
                <w:t>https://nabu.gov.ua/perelik-pytan-do-kvalifikaciynogo-ispytu</w:t>
              </w:r>
            </w:hyperlink>
            <w:r w:rsidRPr="00385B5B">
              <w:rPr>
                <w:rFonts w:eastAsia="Calibri"/>
                <w:sz w:val="22"/>
                <w:szCs w:val="22"/>
                <w:lang w:val="uk-UA"/>
              </w:rPr>
              <w:t>);</w:t>
            </w:r>
          </w:p>
          <w:p w:rsidR="006D00C5" w:rsidRPr="00385B5B" w:rsidRDefault="006D00C5" w:rsidP="006D00C5">
            <w:pPr>
              <w:pStyle w:val="a5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385B5B">
              <w:rPr>
                <w:sz w:val="22"/>
                <w:szCs w:val="22"/>
                <w:lang w:val="uk-UA"/>
              </w:rPr>
              <w:t>тестування загальних здібностей;</w:t>
            </w:r>
          </w:p>
          <w:p w:rsidR="006D00C5" w:rsidRPr="009C2079" w:rsidRDefault="006D00C5" w:rsidP="006D00C5">
            <w:pPr>
              <w:pStyle w:val="a5"/>
              <w:numPr>
                <w:ilvl w:val="0"/>
                <w:numId w:val="11"/>
              </w:numPr>
              <w:tabs>
                <w:tab w:val="left" w:pos="261"/>
              </w:tabs>
              <w:ind w:left="0" w:firstLine="0"/>
              <w:jc w:val="both"/>
            </w:pPr>
            <w:r w:rsidRPr="00385B5B">
              <w:rPr>
                <w:sz w:val="22"/>
                <w:szCs w:val="22"/>
                <w:lang w:val="uk-UA"/>
              </w:rPr>
              <w:t>психологічне тестування.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3.2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Перелік документів</w:t>
            </w:r>
          </w:p>
        </w:tc>
        <w:tc>
          <w:tcPr>
            <w:tcW w:w="5895" w:type="dxa"/>
            <w:shd w:val="clear" w:color="auto" w:fill="FFFFFF"/>
          </w:tcPr>
          <w:p w:rsidR="00517494" w:rsidRPr="00517494" w:rsidRDefault="00517494" w:rsidP="00517494">
            <w:pPr>
              <w:pStyle w:val="a6"/>
              <w:spacing w:before="0" w:beforeAutospacing="0" w:after="12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1) 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:rsidR="00517494" w:rsidRPr="00517494" w:rsidRDefault="00517494" w:rsidP="00517494">
            <w:pPr>
              <w:pStyle w:val="a6"/>
              <w:spacing w:before="0" w:beforeAutospacing="0" w:after="12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2) анкета кандидата на посаду до Національного бюро із заповненням всіх визначених у додатку полів анкети;</w:t>
            </w:r>
          </w:p>
          <w:p w:rsidR="00517494" w:rsidRPr="00517494" w:rsidRDefault="00517494" w:rsidP="00517494">
            <w:pPr>
              <w:pStyle w:val="a6"/>
              <w:spacing w:before="0" w:beforeAutospacing="0" w:after="12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3)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517494" w:rsidRPr="00517494" w:rsidRDefault="00517494" w:rsidP="00517494">
            <w:pPr>
              <w:pStyle w:val="a6"/>
              <w:spacing w:before="0" w:beforeAutospacing="0" w:after="120" w:afterAutospacing="0"/>
              <w:ind w:left="15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4) копія декларації особи, уповноваженої на 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посаду;</w:t>
            </w:r>
          </w:p>
          <w:p w:rsidR="00517494" w:rsidRPr="00517494" w:rsidRDefault="00517494" w:rsidP="00517494">
            <w:pPr>
              <w:pStyle w:val="a6"/>
              <w:spacing w:before="0" w:beforeAutospacing="0" w:after="12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5) особи, які подають документи на участь у конкурсі, подають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пред'явлення виконавчого документа до примусового виконання.</w:t>
            </w:r>
          </w:p>
          <w:p w:rsidR="00517494" w:rsidRPr="00517494" w:rsidRDefault="00517494" w:rsidP="00517494">
            <w:pPr>
              <w:pStyle w:val="a6"/>
              <w:spacing w:before="0" w:beforeAutospacing="0" w:after="120" w:afterAutospacing="0"/>
              <w:ind w:left="17" w:firstLine="527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Надіслана особою, яка бажає взяти участь </w:t>
            </w:r>
            <w:r w:rsidRPr="00517494">
              <w:rPr>
                <w:color w:val="000000" w:themeColor="text1"/>
                <w:sz w:val="22"/>
                <w:szCs w:val="22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517494" w:rsidRPr="00517494" w:rsidRDefault="00517494" w:rsidP="00517494">
            <w:pPr>
              <w:pStyle w:val="a6"/>
              <w:spacing w:before="0" w:beforeAutospacing="0" w:after="120" w:afterAutospacing="0"/>
              <w:ind w:left="17" w:firstLine="527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«АСКОД».</w:t>
            </w:r>
          </w:p>
          <w:p w:rsidR="00517494" w:rsidRPr="00517494" w:rsidRDefault="00517494" w:rsidP="00517494">
            <w:pPr>
              <w:pStyle w:val="a6"/>
              <w:spacing w:before="0" w:beforeAutospacing="0" w:after="120" w:afterAutospacing="0"/>
              <w:ind w:left="17" w:firstLine="527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17494">
              <w:rPr>
                <w:color w:val="000000" w:themeColor="text1"/>
                <w:sz w:val="22"/>
                <w:szCs w:val="22"/>
              </w:rPr>
              <w:t>Зразки заяв та інших документів розміщені на офіційному вебсайті Національного бюро (</w:t>
            </w:r>
            <w:hyperlink r:id="rId6" w:history="1">
              <w:r w:rsidRPr="00517494">
                <w:rPr>
                  <w:rStyle w:val="a4"/>
                  <w:color w:val="000000" w:themeColor="text1"/>
                  <w:sz w:val="22"/>
                  <w:szCs w:val="22"/>
                  <w:bdr w:val="none" w:sz="0" w:space="0" w:color="auto" w:frame="1"/>
                </w:rPr>
                <w:t>https://nabu.gov.ua/robota-v-nabu/pravila-priiomu/poryadok-provedennya-vidkrytogo-konkursu/</w:t>
              </w:r>
            </w:hyperlink>
            <w:r w:rsidRPr="00517494">
              <w:rPr>
                <w:color w:val="000000" w:themeColor="text1"/>
                <w:sz w:val="22"/>
                <w:szCs w:val="22"/>
              </w:rPr>
              <w:t>, Порядок проведення відкритого конкурсу, розділ ІІІ).</w:t>
            </w:r>
          </w:p>
          <w:p w:rsidR="00517494" w:rsidRPr="00517494" w:rsidRDefault="00517494" w:rsidP="00517494">
            <w:pPr>
              <w:widowControl w:val="0"/>
              <w:spacing w:after="0" w:line="240" w:lineRule="auto"/>
              <w:ind w:left="17" w:firstLine="527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494">
              <w:rPr>
                <w:rFonts w:ascii="Times New Roman" w:hAnsi="Times New Roman" w:cs="Times New Roman"/>
                <w:lang w:eastAsia="uk-UA"/>
              </w:rPr>
              <w:t>До участі у конкурсі на зайняття посад осіб начальницького складу Національного бюро, згідно пункту 4.1. Порядку проведення конкурсу, не допускаються особи:</w:t>
            </w:r>
          </w:p>
          <w:p w:rsidR="00517494" w:rsidRPr="00517494" w:rsidRDefault="00517494" w:rsidP="00517494">
            <w:pPr>
              <w:widowControl w:val="0"/>
              <w:spacing w:after="0" w:line="240" w:lineRule="auto"/>
              <w:ind w:left="15" w:firstLine="529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517494">
              <w:rPr>
                <w:rFonts w:ascii="Times New Roman" w:hAnsi="Times New Roman" w:cs="Times New Roman"/>
                <w:lang w:eastAsia="uk-UA"/>
              </w:rPr>
              <w:t xml:space="preserve">- щодо яких розповсюджуються обмеження, встановлені пунктами 3, 6, 7, 8 розділу І Положення про проходження служби рядовим і начальницьким складом </w:t>
            </w:r>
            <w:r w:rsidRPr="00517494">
              <w:rPr>
                <w:rFonts w:ascii="Times New Roman" w:hAnsi="Times New Roman" w:cs="Times New Roman"/>
                <w:lang w:eastAsia="uk-UA"/>
              </w:rPr>
              <w:lastRenderedPageBreak/>
              <w:t>органів внутрішніх справ, затвердженого постановою Кабінету Міністрів УРСР від 29 липня 1991 р. № 114 (зі змінами);</w:t>
            </w:r>
          </w:p>
          <w:p w:rsidR="00517494" w:rsidRPr="00517494" w:rsidRDefault="00517494" w:rsidP="00517494">
            <w:pPr>
              <w:widowControl w:val="0"/>
              <w:spacing w:after="0" w:line="240" w:lineRule="auto"/>
              <w:ind w:firstLine="544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517494">
              <w:rPr>
                <w:rFonts w:ascii="Times New Roman" w:hAnsi="Times New Roman" w:cs="Times New Roman"/>
                <w:lang w:eastAsia="uk-UA"/>
              </w:rPr>
              <w:t>- які досягли граничного віку перебування на службі;</w:t>
            </w:r>
          </w:p>
          <w:p w:rsidR="00517494" w:rsidRPr="00517494" w:rsidRDefault="00517494" w:rsidP="00517494">
            <w:pPr>
              <w:widowControl w:val="0"/>
              <w:spacing w:after="0" w:line="240" w:lineRule="auto"/>
              <w:ind w:firstLine="544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517494">
              <w:rPr>
                <w:rFonts w:ascii="Times New Roman" w:hAnsi="Times New Roman" w:cs="Times New Roman"/>
                <w:lang w:eastAsia="uk-UA"/>
              </w:rPr>
              <w:t>- які за станом здоров'я не придатні до проходження військової служби;</w:t>
            </w:r>
          </w:p>
          <w:p w:rsidR="006D00C5" w:rsidRPr="00D03616" w:rsidRDefault="00517494" w:rsidP="00517494">
            <w:pPr>
              <w:spacing w:after="0" w:line="240" w:lineRule="auto"/>
              <w:ind w:firstLine="544"/>
              <w:jc w:val="both"/>
              <w:rPr>
                <w:rFonts w:ascii="Times New Roman" w:hAnsi="Times New Roman" w:cs="Times New Roman"/>
              </w:rPr>
            </w:pPr>
            <w:r w:rsidRPr="00517494">
              <w:rPr>
                <w:rFonts w:ascii="Times New Roman" w:hAnsi="Times New Roman" w:cs="Times New Roman"/>
              </w:rPr>
              <w:t>- які звільнені у відставку.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lastRenderedPageBreak/>
              <w:t>3.3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 w:rsidRPr="007222A0">
              <w:rPr>
                <w:rFonts w:ascii="Times New Roman" w:hAnsi="Times New Roman" w:cs="Times New Roman"/>
              </w:rPr>
              <w:t>Термін подання документів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24095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</w:rPr>
            </w:pPr>
            <w:r w:rsidRPr="007222A0">
              <w:rPr>
                <w:rFonts w:ascii="Times New Roman" w:hAnsi="Times New Roman" w:cs="Times New Roman"/>
                <w:kern w:val="36"/>
              </w:rPr>
              <w:t xml:space="preserve">Протягом </w:t>
            </w:r>
            <w:r w:rsidR="0024095B">
              <w:rPr>
                <w:rFonts w:ascii="Times New Roman" w:hAnsi="Times New Roman" w:cs="Times New Roman"/>
                <w:kern w:val="36"/>
              </w:rPr>
              <w:t>20</w:t>
            </w:r>
            <w:r w:rsidRPr="00FC3939">
              <w:rPr>
                <w:rFonts w:ascii="Times New Roman" w:hAnsi="Times New Roman" w:cs="Times New Roman"/>
                <w:kern w:val="36"/>
                <w:lang w:val="ru-RU"/>
              </w:rPr>
              <w:t xml:space="preserve"> </w:t>
            </w:r>
            <w:r w:rsidRPr="007222A0">
              <w:rPr>
                <w:rFonts w:ascii="Times New Roman" w:hAnsi="Times New Roman" w:cs="Times New Roman"/>
                <w:kern w:val="36"/>
              </w:rPr>
              <w:t xml:space="preserve">календарних днів </w:t>
            </w:r>
            <w:r w:rsidRPr="007222A0">
              <w:rPr>
                <w:rFonts w:ascii="Times New Roman" w:hAnsi="Times New Roman" w:cs="Times New Roman"/>
              </w:rPr>
              <w:t>з дня оприлюднення повідомлення про проведення конкурсу.</w:t>
            </w:r>
            <w:r w:rsidRPr="007222A0">
              <w:rPr>
                <w:rFonts w:ascii="Times New Roman" w:hAnsi="Times New Roman" w:cs="Times New Roman"/>
                <w:kern w:val="36"/>
              </w:rPr>
              <w:t xml:space="preserve"> </w:t>
            </w:r>
          </w:p>
        </w:tc>
      </w:tr>
      <w:tr w:rsidR="00517494" w:rsidRPr="007222A0" w:rsidTr="00F6710D">
        <w:trPr>
          <w:gridAfter w:val="1"/>
          <w:wAfter w:w="9" w:type="dxa"/>
          <w:trHeight w:val="772"/>
        </w:trPr>
        <w:tc>
          <w:tcPr>
            <w:tcW w:w="757" w:type="dxa"/>
            <w:shd w:val="clear" w:color="auto" w:fill="auto"/>
          </w:tcPr>
          <w:p w:rsidR="00517494" w:rsidRPr="007222A0" w:rsidRDefault="00517494" w:rsidP="0051749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3.4</w:t>
            </w:r>
          </w:p>
        </w:tc>
        <w:tc>
          <w:tcPr>
            <w:tcW w:w="3688" w:type="dxa"/>
            <w:shd w:val="clear" w:color="auto" w:fill="auto"/>
          </w:tcPr>
          <w:p w:rsidR="00517494" w:rsidRPr="00517494" w:rsidRDefault="00517494" w:rsidP="005174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17494">
              <w:rPr>
                <w:rFonts w:ascii="Times New Roman" w:hAnsi="Times New Roman" w:cs="Times New Roman"/>
                <w:color w:val="000000" w:themeColor="text1"/>
              </w:rPr>
              <w:t>Прийом документів</w:t>
            </w:r>
          </w:p>
        </w:tc>
        <w:tc>
          <w:tcPr>
            <w:tcW w:w="5895" w:type="dxa"/>
            <w:shd w:val="clear" w:color="auto" w:fill="auto"/>
          </w:tcPr>
          <w:p w:rsidR="00517494" w:rsidRPr="00517494" w:rsidRDefault="00517494" w:rsidP="0051749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17494">
              <w:rPr>
                <w:rFonts w:ascii="Times New Roman" w:hAnsi="Times New Roman" w:cs="Times New Roman"/>
                <w:color w:val="000000" w:themeColor="text1"/>
              </w:rPr>
              <w:t>За посиланням на вебсайті Національного бюро </w:t>
            </w:r>
            <w:hyperlink r:id="rId7" w:history="1">
              <w:r w:rsidRPr="00517494">
                <w:rPr>
                  <w:rFonts w:ascii="Times New Roman" w:hAnsi="Times New Roman" w:cs="Times New Roman"/>
                  <w:color w:val="000000" w:themeColor="text1"/>
                </w:rPr>
                <w:t>https://nabu.gov.ua/robota-v-nabu/perelik-vakansiy/</w:t>
              </w:r>
            </w:hyperlink>
            <w:r w:rsidR="00952F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D00C5" w:rsidRPr="007222A0" w:rsidTr="00D51647">
        <w:trPr>
          <w:gridAfter w:val="1"/>
          <w:wAfter w:w="9" w:type="dxa"/>
          <w:trHeight w:val="442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3.5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Контактні дані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  <w:bCs/>
              </w:rPr>
              <w:t>E-mail:</w:t>
            </w:r>
            <w:r w:rsidRPr="007222A0">
              <w:rPr>
                <w:rFonts w:ascii="Times New Roman" w:hAnsi="Times New Roman" w:cs="Times New Roman"/>
              </w:rPr>
              <w:t> </w:t>
            </w:r>
            <w:hyperlink r:id="rId8" w:history="1">
              <w:r w:rsidRPr="007222A0">
                <w:rPr>
                  <w:rStyle w:val="a4"/>
                  <w:rFonts w:ascii="Times New Roman" w:hAnsi="Times New Roman" w:cs="Times New Roman"/>
                </w:rPr>
                <w:t>commission1@nabu.gov.ua</w:t>
              </w:r>
            </w:hyperlink>
            <w:r w:rsidRPr="007222A0">
              <w:rPr>
                <w:rFonts w:ascii="Times New Roman" w:hAnsi="Times New Roman" w:cs="Times New Roman"/>
              </w:rPr>
              <w:t xml:space="preserve"> </w:t>
            </w:r>
          </w:p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 xml:space="preserve">Тел.: </w:t>
            </w:r>
            <w:r w:rsidRPr="007222A0">
              <w:rPr>
                <w:rStyle w:val="a4"/>
                <w:rFonts w:ascii="Times New Roman" w:hAnsi="Times New Roman" w:cs="Times New Roman"/>
              </w:rPr>
              <w:t>(044) 246-31-22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952F7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3.6</w:t>
            </w:r>
          </w:p>
        </w:tc>
        <w:tc>
          <w:tcPr>
            <w:tcW w:w="3688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Умови оплати праці</w:t>
            </w:r>
            <w:r w:rsidR="00952F7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895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                                           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6D00C5" w:rsidRPr="007222A0" w:rsidTr="00D51647">
        <w:trPr>
          <w:gridAfter w:val="1"/>
          <w:wAfter w:w="9" w:type="dxa"/>
        </w:trPr>
        <w:tc>
          <w:tcPr>
            <w:tcW w:w="757" w:type="dxa"/>
            <w:shd w:val="clear" w:color="auto" w:fill="auto"/>
          </w:tcPr>
          <w:p w:rsidR="006D00C5" w:rsidRPr="007222A0" w:rsidRDefault="006D00C5" w:rsidP="00D5164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7222A0">
              <w:rPr>
                <w:rFonts w:ascii="Times New Roman" w:hAnsi="Times New Roman" w:cs="Times New Roman"/>
                <w:caps/>
              </w:rPr>
              <w:t>3.7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Місце проведення конкурсу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C5" w:rsidRPr="007222A0" w:rsidRDefault="006D00C5" w:rsidP="00D51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22A0">
              <w:rPr>
                <w:rFonts w:ascii="Times New Roman" w:hAnsi="Times New Roman" w:cs="Times New Roman"/>
              </w:rPr>
              <w:t>03035, м. Київ, вул. </w:t>
            </w:r>
            <w:r>
              <w:rPr>
                <w:rFonts w:ascii="Times New Roman" w:hAnsi="Times New Roman" w:cs="Times New Roman"/>
              </w:rPr>
              <w:t>Дениса Монастирського</w:t>
            </w:r>
            <w:r w:rsidRPr="007222A0">
              <w:rPr>
                <w:rFonts w:ascii="Times New Roman" w:hAnsi="Times New Roman" w:cs="Times New Roman"/>
              </w:rPr>
              <w:t>, 3 (адміністративна будівля Національного бюро)</w:t>
            </w:r>
          </w:p>
        </w:tc>
      </w:tr>
    </w:tbl>
    <w:p w:rsidR="006D00C5" w:rsidRPr="007222A0" w:rsidRDefault="006D00C5" w:rsidP="006D00C5">
      <w:pPr>
        <w:spacing w:after="0" w:line="240" w:lineRule="auto"/>
        <w:ind w:left="-567" w:right="-144"/>
        <w:jc w:val="both"/>
        <w:rPr>
          <w:rFonts w:ascii="Times New Roman" w:hAnsi="Times New Roman" w:cs="Times New Roman"/>
        </w:rPr>
      </w:pPr>
    </w:p>
    <w:p w:rsidR="006D00C5" w:rsidRPr="007222A0" w:rsidRDefault="00952F7B" w:rsidP="006D00C5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D00C5" w:rsidRPr="007222A0">
        <w:rPr>
          <w:rFonts w:ascii="Times New Roman" w:hAnsi="Times New Roman" w:cs="Times New Roman"/>
        </w:rPr>
        <w:t>Посадові оклади працівників Національного бюро, які проходять стажування, встановлюються з понижуючим коефіцієнтом 1,5.</w:t>
      </w:r>
    </w:p>
    <w:p w:rsidR="006D00C5" w:rsidRPr="007222A0" w:rsidRDefault="006D00C5" w:rsidP="006D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AE" w:rsidRDefault="00DB04AE"/>
    <w:sectPr w:rsidR="00DB0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825B5"/>
    <w:multiLevelType w:val="hybridMultilevel"/>
    <w:tmpl w:val="6F72C35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4326"/>
    <w:multiLevelType w:val="hybridMultilevel"/>
    <w:tmpl w:val="95A67CA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2BCEDB74"/>
    <w:lvl w:ilvl="0" w:tplc="901058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A2209"/>
    <w:multiLevelType w:val="hybridMultilevel"/>
    <w:tmpl w:val="B344A90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F0008"/>
    <w:multiLevelType w:val="hybridMultilevel"/>
    <w:tmpl w:val="D51408A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32DD9"/>
    <w:multiLevelType w:val="hybridMultilevel"/>
    <w:tmpl w:val="67E66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9B3903"/>
    <w:multiLevelType w:val="hybridMultilevel"/>
    <w:tmpl w:val="E61445B0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70BF3208"/>
    <w:multiLevelType w:val="hybridMultilevel"/>
    <w:tmpl w:val="35B4B87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F71D8"/>
    <w:multiLevelType w:val="hybridMultilevel"/>
    <w:tmpl w:val="6A36368A"/>
    <w:lvl w:ilvl="0" w:tplc="0D8AAB5A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C5"/>
    <w:rsid w:val="00173F10"/>
    <w:rsid w:val="001A4011"/>
    <w:rsid w:val="0024095B"/>
    <w:rsid w:val="00246E67"/>
    <w:rsid w:val="002A6B32"/>
    <w:rsid w:val="003E236C"/>
    <w:rsid w:val="00517494"/>
    <w:rsid w:val="006D00C5"/>
    <w:rsid w:val="00952F7B"/>
    <w:rsid w:val="00984A91"/>
    <w:rsid w:val="00A3792D"/>
    <w:rsid w:val="00B02060"/>
    <w:rsid w:val="00C84FFF"/>
    <w:rsid w:val="00CB49E7"/>
    <w:rsid w:val="00DB04AE"/>
    <w:rsid w:val="00D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96BF"/>
  <w15:chartTrackingRefBased/>
  <w15:docId w15:val="{4633AEC0-776E-4103-9B55-71C8BDB7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00C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Hyperlink"/>
    <w:uiPriority w:val="99"/>
    <w:unhideWhenUsed/>
    <w:rsid w:val="006D00C5"/>
    <w:rPr>
      <w:color w:val="0000FF"/>
      <w:u w:val="single"/>
    </w:rPr>
  </w:style>
  <w:style w:type="paragraph" w:customStyle="1" w:styleId="rvps12">
    <w:name w:val="rvps12"/>
    <w:basedOn w:val="a"/>
    <w:rsid w:val="006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D00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rsid w:val="006D00C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qFormat/>
    <w:rsid w:val="006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7134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Юпатін Микола Олександрович</dc:creator>
  <cp:keywords/>
  <dc:description/>
  <cp:lastModifiedBy>Михайлова Ольга Юріївна</cp:lastModifiedBy>
  <cp:revision>5</cp:revision>
  <dcterms:created xsi:type="dcterms:W3CDTF">2025-10-03T08:09:00Z</dcterms:created>
  <dcterms:modified xsi:type="dcterms:W3CDTF">2025-10-10T12:41:00Z</dcterms:modified>
</cp:coreProperties>
</file>