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99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Перелік кандидатів, </w:t>
      </w:r>
    </w:p>
    <w:p w:rsidR="008B7B99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які відповідають критеріям кваліфікаційних вимог </w:t>
      </w:r>
    </w:p>
    <w:p w:rsidR="008B7B99" w:rsidRPr="00B51CE0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 особистим, діловим і моральним якостям</w:t>
      </w:r>
    </w:p>
    <w:p w:rsidR="008B7B99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7B99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3482"/>
        <w:gridCol w:w="2152"/>
        <w:gridCol w:w="3247"/>
      </w:tblGrid>
      <w:tr w:rsidR="008B7B99" w:rsidTr="009F27E3">
        <w:trPr>
          <w:trHeight w:val="702"/>
        </w:trPr>
        <w:tc>
          <w:tcPr>
            <w:tcW w:w="751" w:type="dxa"/>
            <w:vAlign w:val="center"/>
          </w:tcPr>
          <w:p w:rsidR="008B7B99" w:rsidRPr="00B51CE0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8B7B99" w:rsidRPr="00CB267C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8B7B99" w:rsidRPr="00CB267C" w:rsidRDefault="008B7B99" w:rsidP="00B603E5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3261" w:type="dxa"/>
            <w:vAlign w:val="center"/>
          </w:tcPr>
          <w:p w:rsidR="008B7B99" w:rsidRPr="00CB267C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D6462B" w:rsidTr="00D6462B">
        <w:trPr>
          <w:trHeight w:val="2235"/>
        </w:trPr>
        <w:tc>
          <w:tcPr>
            <w:tcW w:w="751" w:type="dxa"/>
            <w:vAlign w:val="center"/>
          </w:tcPr>
          <w:p w:rsidR="00D6462B" w:rsidRPr="00B51CE0" w:rsidRDefault="00D6462B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Merge w:val="restart"/>
            <w:vAlign w:val="center"/>
          </w:tcPr>
          <w:p w:rsidR="00D6462B" w:rsidRPr="00D6462B" w:rsidRDefault="00D6462B" w:rsidP="00D64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62B">
              <w:rPr>
                <w:rFonts w:ascii="Times New Roman" w:hAnsi="Times New Roman"/>
                <w:sz w:val="24"/>
                <w:szCs w:val="24"/>
              </w:rPr>
              <w:t xml:space="preserve">«Старший детектив Національного бюро </w:t>
            </w:r>
          </w:p>
          <w:p w:rsidR="00D6462B" w:rsidRPr="00D6462B" w:rsidRDefault="00D6462B" w:rsidP="00D64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62B">
              <w:rPr>
                <w:rFonts w:ascii="Times New Roman" w:hAnsi="Times New Roman"/>
                <w:sz w:val="24"/>
                <w:szCs w:val="24"/>
              </w:rPr>
              <w:t>відділу аналітично-методичної роботи та стратегічного розвитку підрозділів детективів Підрозділу детективів організаційно-аналітичного забезпечення та стратегічного розвитку» Національного антикорупційного бюро України (з наданням робочого місця у м. Києві)</w:t>
            </w:r>
          </w:p>
          <w:p w:rsidR="00D6462B" w:rsidRPr="00D6462B" w:rsidRDefault="00D6462B" w:rsidP="00B60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0B79" w:rsidRDefault="00D6462B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ПОЛЬЩИКОВ Ігор </w:t>
            </w:r>
          </w:p>
          <w:p w:rsidR="00D6462B" w:rsidRPr="00B51CE0" w:rsidRDefault="00D6462B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462B">
              <w:rPr>
                <w:rFonts w:ascii="Times New Roman" w:hAnsi="Times New Roman" w:cs="Times New Roman"/>
                <w:b/>
                <w:sz w:val="24"/>
                <w:szCs w:val="24"/>
              </w:rPr>
              <w:t>Валерійович</w:t>
            </w:r>
          </w:p>
        </w:tc>
        <w:tc>
          <w:tcPr>
            <w:tcW w:w="3261" w:type="dxa"/>
            <w:vMerge w:val="restart"/>
            <w:vAlign w:val="center"/>
          </w:tcPr>
          <w:p w:rsidR="00D6462B" w:rsidRPr="003C5073" w:rsidRDefault="00D6462B" w:rsidP="00B603E5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6462B" w:rsidRDefault="00D6462B" w:rsidP="00B6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12.08.2025</w:t>
            </w:r>
          </w:p>
          <w:p w:rsidR="00D6462B" w:rsidRPr="003C5073" w:rsidRDefault="00D6462B" w:rsidP="00B603E5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62B" w:rsidRPr="00CB267C" w:rsidRDefault="00D6462B" w:rsidP="00B60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D6462B" w:rsidRPr="00CB267C" w:rsidRDefault="00D6462B" w:rsidP="00B60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D6462B" w:rsidRPr="00CB267C" w:rsidRDefault="00D6462B" w:rsidP="00B60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12.08.2025 № 24/ДСК)</w:t>
            </w:r>
          </w:p>
          <w:p w:rsidR="00D6462B" w:rsidRPr="00B51CE0" w:rsidRDefault="00D6462B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62B" w:rsidTr="009F27E3">
        <w:trPr>
          <w:trHeight w:val="2235"/>
        </w:trPr>
        <w:tc>
          <w:tcPr>
            <w:tcW w:w="751" w:type="dxa"/>
            <w:vAlign w:val="center"/>
          </w:tcPr>
          <w:p w:rsidR="00D6462B" w:rsidRDefault="0017369A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97" w:type="dxa"/>
            <w:vMerge/>
            <w:vAlign w:val="center"/>
          </w:tcPr>
          <w:p w:rsidR="00D6462B" w:rsidRPr="00D6462B" w:rsidRDefault="00D6462B" w:rsidP="00D64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462B" w:rsidRPr="00B51CE0" w:rsidRDefault="00D6462B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62B">
              <w:rPr>
                <w:rFonts w:ascii="Times New Roman" w:hAnsi="Times New Roman" w:cs="Times New Roman"/>
                <w:b/>
                <w:sz w:val="24"/>
                <w:szCs w:val="24"/>
              </w:rPr>
              <w:t>ОСУХОВСЬКИЙ Роман Вікторович</w:t>
            </w:r>
          </w:p>
        </w:tc>
        <w:tc>
          <w:tcPr>
            <w:tcW w:w="3261" w:type="dxa"/>
            <w:vMerge/>
            <w:vAlign w:val="center"/>
          </w:tcPr>
          <w:p w:rsidR="00D6462B" w:rsidRPr="003C5073" w:rsidRDefault="00D6462B" w:rsidP="00B603E5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</w:tbl>
    <w:p w:rsidR="008B7B99" w:rsidRPr="00B51CE0" w:rsidRDefault="008B7B99" w:rsidP="008B7B99">
      <w:pPr>
        <w:spacing w:after="0"/>
        <w:contextualSpacing/>
        <w:jc w:val="center"/>
        <w:rPr>
          <w:sz w:val="32"/>
          <w:szCs w:val="32"/>
        </w:rPr>
      </w:pPr>
    </w:p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7369A"/>
    <w:rsid w:val="002B416C"/>
    <w:rsid w:val="002E5649"/>
    <w:rsid w:val="003C5073"/>
    <w:rsid w:val="00587ACB"/>
    <w:rsid w:val="005F4CA9"/>
    <w:rsid w:val="008B7B99"/>
    <w:rsid w:val="00980B79"/>
    <w:rsid w:val="009F27E3"/>
    <w:rsid w:val="00A71BDE"/>
    <w:rsid w:val="00B51CE0"/>
    <w:rsid w:val="00C00F0B"/>
    <w:rsid w:val="00CB267C"/>
    <w:rsid w:val="00D6462B"/>
    <w:rsid w:val="00EA3B87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8718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14</cp:revision>
  <cp:lastPrinted>2024-03-29T12:09:00Z</cp:lastPrinted>
  <dcterms:created xsi:type="dcterms:W3CDTF">2024-03-29T11:45:00Z</dcterms:created>
  <dcterms:modified xsi:type="dcterms:W3CDTF">2025-08-13T08:56:00Z</dcterms:modified>
</cp:coreProperties>
</file>