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7679" w:rsidRPr="00EA0173" w:rsidRDefault="00F97679" w:rsidP="0075014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</w:pPr>
      <w:bookmarkStart w:id="0" w:name="_GoBack"/>
      <w:bookmarkEnd w:id="0"/>
      <w:r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  <w:t>ПРОФІЛЬ</w:t>
      </w:r>
      <w:r w:rsidRPr="00EA0173"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  <w:br/>
        <w:t>пр</w:t>
      </w:r>
      <w:r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  <w:t>офесійної компетентності посади</w:t>
      </w:r>
    </w:p>
    <w:p w:rsidR="00F97679" w:rsidRPr="006304E4" w:rsidRDefault="00F97679" w:rsidP="0075014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  <w:t>оперативного працівника відділу</w:t>
      </w:r>
      <w:r w:rsidRPr="00862E41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  <w:t>оперативно-технічних заходів</w:t>
      </w:r>
    </w:p>
    <w:p w:rsidR="00F97679" w:rsidRPr="00EA0173" w:rsidRDefault="00F97679" w:rsidP="0075014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  <w:t>Оперативно-технічного управління</w:t>
      </w:r>
    </w:p>
    <w:p w:rsidR="00F97679" w:rsidRPr="00EA0173" w:rsidRDefault="00F97679" w:rsidP="0075014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</w:pPr>
      <w:r w:rsidRPr="00EA0173"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  <w:t>Національного антикорупційного бюро України</w:t>
      </w:r>
    </w:p>
    <w:tbl>
      <w:tblPr>
        <w:tblpPr w:leftFromText="180" w:rightFromText="180" w:vertAnchor="text" w:horzAnchor="margin" w:tblpY="123"/>
        <w:tblW w:w="5000" w:type="pct"/>
        <w:tblLook w:val="00A0" w:firstRow="1" w:lastRow="0" w:firstColumn="1" w:lastColumn="0" w:noHBand="0" w:noVBand="0"/>
      </w:tblPr>
      <w:tblGrid>
        <w:gridCol w:w="4607"/>
        <w:gridCol w:w="4963"/>
      </w:tblGrid>
      <w:tr w:rsidR="00F97679" w:rsidRPr="00852FAE">
        <w:tc>
          <w:tcPr>
            <w:tcW w:w="4608" w:type="dxa"/>
          </w:tcPr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4963" w:type="dxa"/>
          </w:tcPr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ЗАТВЕРДЖУЮ</w:t>
            </w:r>
          </w:p>
        </w:tc>
      </w:tr>
      <w:tr w:rsidR="00F97679" w:rsidRPr="00852FAE">
        <w:tc>
          <w:tcPr>
            <w:tcW w:w="4608" w:type="dxa"/>
          </w:tcPr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4963" w:type="dxa"/>
            <w:tcBorders>
              <w:bottom w:val="single" w:sz="4" w:space="0" w:color="auto"/>
            </w:tcBorders>
          </w:tcPr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</w:pPr>
            <w:r w:rsidRPr="00105DE5">
              <w:rPr>
                <w:rFonts w:ascii="Times New Roman" w:hAnsi="Times New Roman"/>
                <w:b/>
                <w:sz w:val="24"/>
                <w:lang w:val="uk-UA" w:eastAsia="ru-RU"/>
              </w:rPr>
              <w:t xml:space="preserve">Директор                     </w:t>
            </w:r>
            <w:r>
              <w:rPr>
                <w:rFonts w:ascii="Times New Roman" w:hAnsi="Times New Roman"/>
                <w:b/>
                <w:sz w:val="24"/>
                <w:lang w:val="en-US" w:eastAsia="ru-RU"/>
              </w:rPr>
              <w:t xml:space="preserve">      </w:t>
            </w:r>
            <w:r w:rsidRPr="00105DE5">
              <w:rPr>
                <w:rFonts w:ascii="Times New Roman" w:hAnsi="Times New Roman"/>
                <w:b/>
                <w:sz w:val="24"/>
                <w:lang w:val="uk-UA" w:eastAsia="ru-RU"/>
              </w:rPr>
              <w:t xml:space="preserve">        </w:t>
            </w:r>
            <w:proofErr w:type="spellStart"/>
            <w:r>
              <w:rPr>
                <w:rFonts w:ascii="Times New Roman" w:hAnsi="Times New Roman"/>
                <w:b/>
                <w:sz w:val="24"/>
                <w:lang w:val="uk-UA" w:eastAsia="ru-RU"/>
              </w:rPr>
              <w:t>А.Ситник</w:t>
            </w:r>
            <w:proofErr w:type="spellEnd"/>
          </w:p>
        </w:tc>
      </w:tr>
      <w:tr w:rsidR="00F97679" w:rsidRPr="00852FAE">
        <w:tc>
          <w:tcPr>
            <w:tcW w:w="4608" w:type="dxa"/>
          </w:tcPr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4963" w:type="dxa"/>
            <w:tcBorders>
              <w:top w:val="single" w:sz="4" w:space="0" w:color="auto"/>
            </w:tcBorders>
          </w:tcPr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852FAE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(найменування посади, ініціали (ім’я),</w:t>
            </w: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852FAE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прізвище та підпис керівника державної служби у державному органі,</w:t>
            </w:r>
          </w:p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 xml:space="preserve">органі влади Автономної Республіки Крим або їх </w:t>
            </w:r>
            <w:proofErr w:type="spellStart"/>
            <w:r w:rsidRPr="00852FAE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апараті</w:t>
            </w:r>
            <w:proofErr w:type="spellEnd"/>
            <w:r w:rsidRPr="00852FAE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)</w:t>
            </w:r>
          </w:p>
        </w:tc>
      </w:tr>
      <w:tr w:rsidR="00F97679" w:rsidRPr="00852FAE">
        <w:tc>
          <w:tcPr>
            <w:tcW w:w="4608" w:type="dxa"/>
          </w:tcPr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4963" w:type="dxa"/>
          </w:tcPr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F97679" w:rsidRPr="00852FAE">
        <w:tc>
          <w:tcPr>
            <w:tcW w:w="4608" w:type="dxa"/>
          </w:tcPr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4963" w:type="dxa"/>
          </w:tcPr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«___» ___________________ 20 ____ р.</w:t>
            </w:r>
          </w:p>
        </w:tc>
      </w:tr>
    </w:tbl>
    <w:p w:rsidR="00F97679" w:rsidRPr="00D80D11" w:rsidRDefault="00F97679" w:rsidP="00750146">
      <w:pPr>
        <w:pStyle w:val="a3"/>
        <w:rPr>
          <w:rFonts w:ascii="Times New Roman" w:hAnsi="Times New Roman" w:cs="Times New Roman"/>
          <w:sz w:val="24"/>
          <w:szCs w:val="24"/>
          <w:lang w:val="uk-UA"/>
        </w:rPr>
      </w:pP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66"/>
        <w:gridCol w:w="3942"/>
        <w:gridCol w:w="4962"/>
      </w:tblGrid>
      <w:tr w:rsidR="00F97679" w:rsidRPr="00852FAE">
        <w:tc>
          <w:tcPr>
            <w:tcW w:w="666" w:type="dxa"/>
          </w:tcPr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</w:t>
            </w:r>
          </w:p>
        </w:tc>
        <w:tc>
          <w:tcPr>
            <w:tcW w:w="8905" w:type="dxa"/>
            <w:gridSpan w:val="2"/>
          </w:tcPr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  <w:t>ХАРАКТЕРИСТИКА ПОСАДИ</w:t>
            </w:r>
          </w:p>
        </w:tc>
      </w:tr>
      <w:tr w:rsidR="00F97679" w:rsidRPr="00852FAE">
        <w:tc>
          <w:tcPr>
            <w:tcW w:w="666" w:type="dxa"/>
          </w:tcPr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942" w:type="dxa"/>
          </w:tcPr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Найменування державного органу</w:t>
            </w:r>
          </w:p>
        </w:tc>
        <w:tc>
          <w:tcPr>
            <w:tcW w:w="4963" w:type="dxa"/>
          </w:tcPr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Національне антикорупційне бюро України</w:t>
            </w:r>
          </w:p>
        </w:tc>
      </w:tr>
      <w:tr w:rsidR="00F97679" w:rsidRPr="00852FAE">
        <w:tc>
          <w:tcPr>
            <w:tcW w:w="666" w:type="dxa"/>
          </w:tcPr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942" w:type="dxa"/>
          </w:tcPr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Найменування структурного підрозділу</w:t>
            </w:r>
          </w:p>
        </w:tc>
        <w:tc>
          <w:tcPr>
            <w:tcW w:w="4963" w:type="dxa"/>
          </w:tcPr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Відділ оперативно-технічних заходів</w:t>
            </w: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F83CFE">
              <w:rPr>
                <w:rFonts w:ascii="Times New Roman" w:hAnsi="Times New Roman" w:cs="Times New Roman"/>
                <w:bCs/>
                <w:sz w:val="24"/>
                <w:szCs w:val="24"/>
                <w:lang w:val="uk-UA" w:eastAsia="ru-RU"/>
              </w:rPr>
              <w:t>Оперативно-технічного управління</w:t>
            </w:r>
          </w:p>
        </w:tc>
      </w:tr>
      <w:tr w:rsidR="00F97679" w:rsidRPr="00852FAE">
        <w:tc>
          <w:tcPr>
            <w:tcW w:w="666" w:type="dxa"/>
          </w:tcPr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942" w:type="dxa"/>
          </w:tcPr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Найменування посади</w:t>
            </w:r>
          </w:p>
        </w:tc>
        <w:tc>
          <w:tcPr>
            <w:tcW w:w="4963" w:type="dxa"/>
          </w:tcPr>
          <w:p w:rsidR="00F97679" w:rsidRPr="00862E41" w:rsidRDefault="00F97679" w:rsidP="00AF043D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Оперативний працівник</w:t>
            </w:r>
          </w:p>
        </w:tc>
      </w:tr>
      <w:tr w:rsidR="00F97679" w:rsidRPr="00852FAE">
        <w:tc>
          <w:tcPr>
            <w:tcW w:w="666" w:type="dxa"/>
          </w:tcPr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caps/>
                <w:sz w:val="24"/>
                <w:szCs w:val="24"/>
                <w:lang w:val="uk-UA"/>
              </w:rPr>
            </w:pPr>
          </w:p>
        </w:tc>
        <w:tc>
          <w:tcPr>
            <w:tcW w:w="3942" w:type="dxa"/>
          </w:tcPr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caps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Група посади державної служби</w:t>
            </w:r>
          </w:p>
        </w:tc>
        <w:tc>
          <w:tcPr>
            <w:tcW w:w="4963" w:type="dxa"/>
          </w:tcPr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F97679" w:rsidRPr="00852FAE">
        <w:tc>
          <w:tcPr>
            <w:tcW w:w="666" w:type="dxa"/>
          </w:tcPr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caps/>
                <w:sz w:val="24"/>
                <w:szCs w:val="24"/>
                <w:lang w:val="uk-UA"/>
              </w:rPr>
            </w:pPr>
          </w:p>
        </w:tc>
        <w:tc>
          <w:tcPr>
            <w:tcW w:w="3942" w:type="dxa"/>
          </w:tcPr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Підгрупа посади державної служби</w:t>
            </w:r>
          </w:p>
        </w:tc>
        <w:tc>
          <w:tcPr>
            <w:tcW w:w="4963" w:type="dxa"/>
          </w:tcPr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F97679" w:rsidRPr="00852FAE" w:rsidTr="00856BBF">
        <w:tc>
          <w:tcPr>
            <w:tcW w:w="666" w:type="dxa"/>
          </w:tcPr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caps/>
                <w:sz w:val="24"/>
                <w:szCs w:val="24"/>
                <w:lang w:val="uk-UA"/>
              </w:rPr>
            </w:pPr>
          </w:p>
        </w:tc>
        <w:tc>
          <w:tcPr>
            <w:tcW w:w="3942" w:type="dxa"/>
          </w:tcPr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caps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Мета посади</w:t>
            </w:r>
          </w:p>
        </w:tc>
        <w:tc>
          <w:tcPr>
            <w:tcW w:w="4963" w:type="dxa"/>
          </w:tcPr>
          <w:p w:rsidR="00F97679" w:rsidRPr="00852FAE" w:rsidRDefault="00F97679" w:rsidP="00240B5E">
            <w:pPr>
              <w:pStyle w:val="a3"/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 здійснення оперативно-розшукових</w:t>
            </w: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заходів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оперативного документування з використанням</w:t>
            </w: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спеціальних техні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чних засобів для здійснення  технічного документування в публічно доступних місцях, </w:t>
            </w: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з метою отримання відомостей та доказів стосовно кримінальних правопорушень, розслідування яких віднесено до компетенції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НАБУ</w:t>
            </w: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  <w:p w:rsidR="00F97679" w:rsidRPr="00852FAE" w:rsidRDefault="00F97679" w:rsidP="00480CD6">
            <w:pPr>
              <w:pStyle w:val="a3"/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 </w:t>
            </w:r>
            <w:r w:rsidRPr="00201E3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здійснення заходів, спрямованих на удосконалення оперативно-розшукової роботи, підвищення її результативності</w:t>
            </w:r>
            <w:r w:rsidRPr="00201E3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97679" w:rsidRPr="00FA7C25" w:rsidTr="00E63C63">
        <w:tc>
          <w:tcPr>
            <w:tcW w:w="666" w:type="dxa"/>
          </w:tcPr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942" w:type="dxa"/>
          </w:tcPr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Зміст виконуваної за посадою роботи</w:t>
            </w:r>
          </w:p>
        </w:tc>
        <w:tc>
          <w:tcPr>
            <w:tcW w:w="4963" w:type="dxa"/>
            <w:shd w:val="clear" w:color="auto" w:fill="FFFFFF"/>
          </w:tcPr>
          <w:p w:rsidR="00F97679" w:rsidRPr="00201E3E" w:rsidRDefault="00F97679" w:rsidP="00480CD6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- </w:t>
            </w:r>
            <w:r w:rsidRPr="00201E3E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забезпечення якісного, та своєчасного виконання заходів, що відносяться до компетенції відповідно посади з неухильним дотриманням законодавства та правил власної безпеки;</w:t>
            </w:r>
          </w:p>
          <w:p w:rsidR="00F97679" w:rsidRDefault="00F97679" w:rsidP="00846E1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201E3E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 участь в організації та </w:t>
            </w:r>
            <w:r w:rsidRPr="00201E3E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практичн</w:t>
            </w:r>
            <w:r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а робота</w:t>
            </w:r>
            <w:r w:rsidRPr="00201E3E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з підготовки і </w:t>
            </w:r>
            <w:r w:rsidRPr="00201E3E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проведення </w:t>
            </w:r>
            <w:r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</w:t>
            </w:r>
            <w:r w:rsidRPr="00201E3E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оперативних </w:t>
            </w:r>
            <w:r w:rsidRPr="00201E3E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заходів;</w:t>
            </w:r>
          </w:p>
          <w:p w:rsidR="00F97679" w:rsidRPr="00852FAE" w:rsidRDefault="00F97679" w:rsidP="00846E1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 за</w:t>
            </w:r>
            <w:r w:rsidRPr="00201E3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лучення до оформлення службових документів, що створюються за результатами проведення оперативних заходів.</w:t>
            </w:r>
          </w:p>
        </w:tc>
      </w:tr>
      <w:tr w:rsidR="00F97679" w:rsidRPr="00852FAE">
        <w:tc>
          <w:tcPr>
            <w:tcW w:w="666" w:type="dxa"/>
          </w:tcPr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ІІ</w:t>
            </w:r>
          </w:p>
        </w:tc>
        <w:tc>
          <w:tcPr>
            <w:tcW w:w="8905" w:type="dxa"/>
            <w:gridSpan w:val="2"/>
          </w:tcPr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ВИМОГИ ДО РІВНЯ ПРОФЕСІЙНОЇ КОМПЕТЕНТНОСТІ ОСОБИ</w:t>
            </w:r>
          </w:p>
        </w:tc>
      </w:tr>
      <w:tr w:rsidR="00F97679" w:rsidRPr="00852FAE">
        <w:tc>
          <w:tcPr>
            <w:tcW w:w="666" w:type="dxa"/>
          </w:tcPr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905" w:type="dxa"/>
            <w:gridSpan w:val="2"/>
          </w:tcPr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Мінімальні загальні вимоги</w:t>
            </w:r>
          </w:p>
        </w:tc>
      </w:tr>
      <w:tr w:rsidR="00F97679" w:rsidRPr="002E3DFD">
        <w:tc>
          <w:tcPr>
            <w:tcW w:w="666" w:type="dxa"/>
          </w:tcPr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1.1</w:t>
            </w:r>
          </w:p>
        </w:tc>
        <w:tc>
          <w:tcPr>
            <w:tcW w:w="3942" w:type="dxa"/>
          </w:tcPr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Освітньо-кваліфікаційний рівень</w:t>
            </w:r>
          </w:p>
        </w:tc>
        <w:tc>
          <w:tcPr>
            <w:tcW w:w="4963" w:type="dxa"/>
          </w:tcPr>
          <w:p w:rsidR="00F97679" w:rsidRPr="00852FAE" w:rsidRDefault="00F97679" w:rsidP="00C62066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Базова в</w:t>
            </w: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ища освіта. Кваліфікаційний рівень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спеціаліст або магістр за інженерно-технічним напрямком підготовки.</w:t>
            </w:r>
          </w:p>
        </w:tc>
      </w:tr>
      <w:tr w:rsidR="00F97679" w:rsidRPr="00852FAE">
        <w:tc>
          <w:tcPr>
            <w:tcW w:w="666" w:type="dxa"/>
          </w:tcPr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caps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caps/>
                <w:sz w:val="24"/>
                <w:szCs w:val="24"/>
                <w:lang w:val="uk-UA"/>
              </w:rPr>
              <w:t>1.2</w:t>
            </w:r>
          </w:p>
        </w:tc>
        <w:tc>
          <w:tcPr>
            <w:tcW w:w="3942" w:type="dxa"/>
          </w:tcPr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caps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Стаж роботи (тривалість у роках, у тому числі на посадах певної групи/підгрупи)</w:t>
            </w:r>
          </w:p>
        </w:tc>
        <w:tc>
          <w:tcPr>
            <w:tcW w:w="4963" w:type="dxa"/>
          </w:tcPr>
          <w:p w:rsidR="00F97679" w:rsidRPr="00852FAE" w:rsidRDefault="00F97679" w:rsidP="00FB264F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uk-UA"/>
              </w:rPr>
              <w:t>Загальний стаж роботи не менше одного року. Наявність водійського посвідчення з категорією «В».</w:t>
            </w:r>
          </w:p>
        </w:tc>
      </w:tr>
      <w:tr w:rsidR="00F97679" w:rsidRPr="00852FAE">
        <w:tc>
          <w:tcPr>
            <w:tcW w:w="666" w:type="dxa"/>
          </w:tcPr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2</w:t>
            </w:r>
          </w:p>
        </w:tc>
        <w:tc>
          <w:tcPr>
            <w:tcW w:w="8905" w:type="dxa"/>
            <w:gridSpan w:val="2"/>
          </w:tcPr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Спеціальні вимоги</w:t>
            </w:r>
          </w:p>
        </w:tc>
      </w:tr>
      <w:tr w:rsidR="00F97679" w:rsidRPr="00852FAE">
        <w:tc>
          <w:tcPr>
            <w:tcW w:w="666" w:type="dxa"/>
          </w:tcPr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caps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caps/>
                <w:sz w:val="24"/>
                <w:szCs w:val="24"/>
                <w:lang w:val="uk-UA"/>
              </w:rPr>
              <w:t>2.1</w:t>
            </w:r>
          </w:p>
        </w:tc>
        <w:tc>
          <w:tcPr>
            <w:tcW w:w="3942" w:type="dxa"/>
          </w:tcPr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caps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Напрям підготовки (спеціальність)</w:t>
            </w:r>
          </w:p>
        </w:tc>
        <w:tc>
          <w:tcPr>
            <w:tcW w:w="4963" w:type="dxa"/>
          </w:tcPr>
          <w:p w:rsidR="00F97679" w:rsidRPr="00C1655D" w:rsidRDefault="00F97679" w:rsidP="00C1655D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Інженерно-технічна діяльність,</w:t>
            </w:r>
            <w:r>
              <w:t xml:space="preserve"> </w:t>
            </w:r>
          </w:p>
          <w:p w:rsidR="00F97679" w:rsidRPr="00C1655D" w:rsidRDefault="00F97679" w:rsidP="00C1655D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1655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правознавство, державне управління,</w:t>
            </w:r>
          </w:p>
          <w:p w:rsidR="00F97679" w:rsidRPr="00852FAE" w:rsidRDefault="00F97679" w:rsidP="00C1655D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інформаційні технології, о</w:t>
            </w:r>
            <w:r w:rsidRPr="00C1655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ргані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зація правоохоронної діяльності.</w:t>
            </w:r>
          </w:p>
        </w:tc>
      </w:tr>
      <w:tr w:rsidR="00F97679" w:rsidRPr="000E1D6B">
        <w:tc>
          <w:tcPr>
            <w:tcW w:w="666" w:type="dxa"/>
          </w:tcPr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caps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br w:type="page"/>
            </w: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br w:type="page"/>
            </w:r>
            <w:r w:rsidRPr="00852FAE">
              <w:rPr>
                <w:rFonts w:ascii="Times New Roman" w:hAnsi="Times New Roman" w:cs="Times New Roman"/>
                <w:caps/>
                <w:sz w:val="24"/>
                <w:szCs w:val="24"/>
                <w:lang w:val="uk-UA"/>
              </w:rPr>
              <w:t>2.2</w:t>
            </w:r>
          </w:p>
        </w:tc>
        <w:tc>
          <w:tcPr>
            <w:tcW w:w="3942" w:type="dxa"/>
          </w:tcPr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Перелік знань, необхідних для виконання посадових обов’язків</w:t>
            </w:r>
          </w:p>
        </w:tc>
        <w:tc>
          <w:tcPr>
            <w:tcW w:w="4963" w:type="dxa"/>
          </w:tcPr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 Конституція України;</w:t>
            </w:r>
          </w:p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 </w:t>
            </w: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Закон України «Про державну службу»;</w:t>
            </w:r>
          </w:p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 </w:t>
            </w: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Закон України «Про Національн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е антикорупційне бюро України»;</w:t>
            </w:r>
          </w:p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 </w:t>
            </w: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Закон У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країни «Про державну таємницю»;</w:t>
            </w:r>
          </w:p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 </w:t>
            </w: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Кримінальний процесуальний кодекс України;</w:t>
            </w:r>
          </w:p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 </w:t>
            </w: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Кримінальний кодекс України;</w:t>
            </w:r>
          </w:p>
          <w:p w:rsidR="00F97679" w:rsidRDefault="00F97679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 </w:t>
            </w: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Закон України "Про оперативно-розшукову діяльність";</w:t>
            </w:r>
          </w:p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 Закон України "Про Національну поліцію";</w:t>
            </w:r>
          </w:p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 відомчі нормативні акти, що</w:t>
            </w: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регулюють порядок здійснення оперативно-розшукових заходів та (або) гласних чи негласних слідчих (розшукових) дій;</w:t>
            </w:r>
          </w:p>
          <w:p w:rsidR="00F97679" w:rsidRPr="00852FAE" w:rsidRDefault="00F97679" w:rsidP="00EB6CD0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 загальні правила етичної поведінки державних службовців.</w:t>
            </w:r>
          </w:p>
        </w:tc>
      </w:tr>
      <w:tr w:rsidR="00F97679" w:rsidRPr="00852FAE">
        <w:tc>
          <w:tcPr>
            <w:tcW w:w="666" w:type="dxa"/>
          </w:tcPr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caps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caps/>
                <w:sz w:val="24"/>
                <w:szCs w:val="24"/>
                <w:lang w:val="uk-UA"/>
              </w:rPr>
              <w:t>2.3</w:t>
            </w:r>
          </w:p>
        </w:tc>
        <w:tc>
          <w:tcPr>
            <w:tcW w:w="3942" w:type="dxa"/>
          </w:tcPr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Перелік умінь та навичок, необхідних для виконання посадових обов’язків</w:t>
            </w:r>
          </w:p>
        </w:tc>
        <w:tc>
          <w:tcPr>
            <w:tcW w:w="4963" w:type="dxa"/>
          </w:tcPr>
          <w:p w:rsidR="00F97679" w:rsidRDefault="00F97679" w:rsidP="00EB6CD0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 здатність до творчої діяльності і нестандартного мислення;</w:t>
            </w:r>
          </w:p>
          <w:p w:rsidR="00F97679" w:rsidRDefault="00F97679" w:rsidP="00EB6CD0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- уміння та навички </w:t>
            </w: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проведення заходів, що відносяться до компетенції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(бажано)</w:t>
            </w: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;</w:t>
            </w:r>
          </w:p>
          <w:p w:rsidR="00F97679" w:rsidRPr="00852FAE" w:rsidRDefault="00F97679" w:rsidP="00EB6CD0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  <w:lang w:val="uk-UA"/>
              </w:rPr>
              <w:t xml:space="preserve">- базові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знання методики оперативно-розшукової роботи та специфіки її проведення за напрямом діяльності (бажано);</w:t>
            </w:r>
          </w:p>
          <w:p w:rsidR="00F97679" w:rsidRDefault="00F97679" w:rsidP="009337A2">
            <w:pPr>
              <w:pStyle w:val="a3"/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 володіння технічними засобами, що застосовуються під час роботи, знання їх тактико-технічних характеристик (бажано);</w:t>
            </w:r>
          </w:p>
          <w:p w:rsidR="00F97679" w:rsidRPr="005F1AA9" w:rsidRDefault="00F97679" w:rsidP="009337A2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  <w:lang w:val="uk-UA"/>
              </w:rPr>
              <w:t>- вільне орієнтування в незнайомій місцевості;</w:t>
            </w:r>
          </w:p>
          <w:p w:rsidR="00F97679" w:rsidRPr="007D23C9" w:rsidRDefault="00F97679" w:rsidP="0044187C">
            <w:pPr>
              <w:pStyle w:val="a3"/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  <w:lang w:val="uk-UA"/>
              </w:rPr>
              <w:t> </w:t>
            </w:r>
            <w:proofErr w:type="spellStart"/>
            <w:r w:rsidRPr="00D80D11"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</w:rPr>
              <w:t>зна</w:t>
            </w:r>
            <w:r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</w:rPr>
              <w:t>ння</w:t>
            </w:r>
            <w:proofErr w:type="spellEnd"/>
            <w:r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</w:rPr>
              <w:t xml:space="preserve"> основ </w:t>
            </w:r>
            <w:r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  <w:lang w:val="uk-UA"/>
              </w:rPr>
              <w:t>загальної</w:t>
            </w:r>
            <w:r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  <w:lang w:val="uk-UA"/>
              </w:rPr>
              <w:t>психології.</w:t>
            </w:r>
          </w:p>
        </w:tc>
      </w:tr>
      <w:tr w:rsidR="00F97679" w:rsidRPr="00852FAE">
        <w:tc>
          <w:tcPr>
            <w:tcW w:w="666" w:type="dxa"/>
          </w:tcPr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caps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caps/>
                <w:sz w:val="24"/>
                <w:szCs w:val="24"/>
                <w:lang w:val="uk-UA"/>
              </w:rPr>
              <w:t>2.4</w:t>
            </w:r>
          </w:p>
        </w:tc>
        <w:tc>
          <w:tcPr>
            <w:tcW w:w="3942" w:type="dxa"/>
          </w:tcPr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Інші вимоги до рівня професійної компетентності</w:t>
            </w:r>
          </w:p>
        </w:tc>
        <w:tc>
          <w:tcPr>
            <w:tcW w:w="4963" w:type="dxa"/>
          </w:tcPr>
          <w:p w:rsidR="00F97679" w:rsidRDefault="00F97679" w:rsidP="0094434A">
            <w:pPr>
              <w:pStyle w:val="a3"/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  <w:lang w:val="uk-UA"/>
              </w:rPr>
              <w:t>- </w:t>
            </w:r>
            <w:r w:rsidRPr="00852FAE"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  <w:lang w:val="uk-UA"/>
              </w:rPr>
              <w:t>стійкість до стресу, е</w:t>
            </w:r>
            <w:r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  <w:lang w:val="uk-UA"/>
              </w:rPr>
              <w:t>моційних і фізичних навантажень;</w:t>
            </w:r>
          </w:p>
          <w:p w:rsidR="00F97679" w:rsidRPr="007D7329" w:rsidRDefault="00F97679" w:rsidP="0094434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  <w:lang w:val="uk-UA"/>
              </w:rPr>
              <w:t>- </w:t>
            </w:r>
            <w:r w:rsidRPr="00852FAE"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  <w:lang w:val="uk-UA"/>
              </w:rPr>
              <w:t>висока швидкість мислення</w:t>
            </w:r>
            <w:r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  <w:lang w:val="uk-UA"/>
              </w:rPr>
              <w:t xml:space="preserve"> та прийняття рішень в умовах обмеженого часу</w:t>
            </w:r>
            <w:r w:rsidRPr="00852FAE"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  <w:lang w:val="uk-UA"/>
              </w:rPr>
              <w:t>;</w:t>
            </w:r>
          </w:p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  <w:lang w:val="uk-UA"/>
              </w:rPr>
              <w:t>- </w:t>
            </w:r>
            <w:r w:rsidRPr="00852FAE"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  <w:lang w:val="uk-UA"/>
              </w:rPr>
              <w:t>комунікабельність;</w:t>
            </w:r>
          </w:p>
          <w:p w:rsidR="00F97679" w:rsidRPr="00852FAE" w:rsidRDefault="00F97679" w:rsidP="0094434A">
            <w:pPr>
              <w:pStyle w:val="a3"/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- </w:t>
            </w:r>
            <w:r w:rsidRPr="00852FA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відп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овідальність за доручену справу.</w:t>
            </w:r>
          </w:p>
        </w:tc>
      </w:tr>
    </w:tbl>
    <w:p w:rsidR="00F97679" w:rsidRPr="00750146" w:rsidRDefault="00F97679">
      <w:pPr>
        <w:rPr>
          <w:lang w:val="uk-UA"/>
        </w:rPr>
      </w:pPr>
    </w:p>
    <w:sectPr w:rsidR="00F97679" w:rsidRPr="00750146" w:rsidSect="002E3DFD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012D86"/>
    <w:multiLevelType w:val="hybridMultilevel"/>
    <w:tmpl w:val="75E0A6DC"/>
    <w:lvl w:ilvl="0" w:tplc="6DE21A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  <w:color w:val="000000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B22401"/>
    <w:multiLevelType w:val="hybridMultilevel"/>
    <w:tmpl w:val="D3EC8B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mirrorMargins/>
  <w:proofState w:spelling="clean" w:grammar="clean"/>
  <w:defaultTabStop w:val="708"/>
  <w:hyphenationZone w:val="425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0146"/>
    <w:rsid w:val="0001017B"/>
    <w:rsid w:val="00021DF8"/>
    <w:rsid w:val="00033F99"/>
    <w:rsid w:val="00034D13"/>
    <w:rsid w:val="00045678"/>
    <w:rsid w:val="0004699B"/>
    <w:rsid w:val="00066140"/>
    <w:rsid w:val="00067D49"/>
    <w:rsid w:val="000B15F0"/>
    <w:rsid w:val="000B2FA4"/>
    <w:rsid w:val="000B3819"/>
    <w:rsid w:val="000C1917"/>
    <w:rsid w:val="000E1D6B"/>
    <w:rsid w:val="000E5826"/>
    <w:rsid w:val="00105DE5"/>
    <w:rsid w:val="00107965"/>
    <w:rsid w:val="00114015"/>
    <w:rsid w:val="00150D1F"/>
    <w:rsid w:val="0016476E"/>
    <w:rsid w:val="00184DE6"/>
    <w:rsid w:val="001A1BAC"/>
    <w:rsid w:val="001A59EE"/>
    <w:rsid w:val="001B0F1B"/>
    <w:rsid w:val="001D2BD9"/>
    <w:rsid w:val="001E6E7C"/>
    <w:rsid w:val="00201E3E"/>
    <w:rsid w:val="00201F8D"/>
    <w:rsid w:val="002064F2"/>
    <w:rsid w:val="0021251D"/>
    <w:rsid w:val="00214400"/>
    <w:rsid w:val="00214A2C"/>
    <w:rsid w:val="00223FA8"/>
    <w:rsid w:val="00240B5E"/>
    <w:rsid w:val="00253012"/>
    <w:rsid w:val="00266447"/>
    <w:rsid w:val="00267EB7"/>
    <w:rsid w:val="002774A7"/>
    <w:rsid w:val="00282619"/>
    <w:rsid w:val="002A2C27"/>
    <w:rsid w:val="002B0CCB"/>
    <w:rsid w:val="002B4550"/>
    <w:rsid w:val="002D3BE9"/>
    <w:rsid w:val="002E3DFD"/>
    <w:rsid w:val="002E537A"/>
    <w:rsid w:val="00304170"/>
    <w:rsid w:val="003105B7"/>
    <w:rsid w:val="00313F15"/>
    <w:rsid w:val="00334C13"/>
    <w:rsid w:val="003454A0"/>
    <w:rsid w:val="00375205"/>
    <w:rsid w:val="00384698"/>
    <w:rsid w:val="003A56B1"/>
    <w:rsid w:val="003D518D"/>
    <w:rsid w:val="003F0F52"/>
    <w:rsid w:val="004111A2"/>
    <w:rsid w:val="00427ADF"/>
    <w:rsid w:val="00431423"/>
    <w:rsid w:val="00435200"/>
    <w:rsid w:val="0044187C"/>
    <w:rsid w:val="00463C82"/>
    <w:rsid w:val="00476A61"/>
    <w:rsid w:val="00480CD6"/>
    <w:rsid w:val="0048160D"/>
    <w:rsid w:val="00496DE6"/>
    <w:rsid w:val="004C0D72"/>
    <w:rsid w:val="004C76A2"/>
    <w:rsid w:val="004D3F15"/>
    <w:rsid w:val="004D66B0"/>
    <w:rsid w:val="0051666B"/>
    <w:rsid w:val="0055257A"/>
    <w:rsid w:val="005554A7"/>
    <w:rsid w:val="00563E0A"/>
    <w:rsid w:val="00571B6E"/>
    <w:rsid w:val="00572ACE"/>
    <w:rsid w:val="005755C3"/>
    <w:rsid w:val="00580C95"/>
    <w:rsid w:val="0058139D"/>
    <w:rsid w:val="00581A3A"/>
    <w:rsid w:val="00591DC9"/>
    <w:rsid w:val="005B2F0F"/>
    <w:rsid w:val="005B7EF1"/>
    <w:rsid w:val="005C508D"/>
    <w:rsid w:val="005D1FEA"/>
    <w:rsid w:val="005D4DAF"/>
    <w:rsid w:val="005F1AA9"/>
    <w:rsid w:val="005F1EBE"/>
    <w:rsid w:val="005F6AA2"/>
    <w:rsid w:val="00613DAD"/>
    <w:rsid w:val="00617F9F"/>
    <w:rsid w:val="00622590"/>
    <w:rsid w:val="006304E4"/>
    <w:rsid w:val="0063334B"/>
    <w:rsid w:val="00635CF0"/>
    <w:rsid w:val="006457BF"/>
    <w:rsid w:val="006725B4"/>
    <w:rsid w:val="006C5E19"/>
    <w:rsid w:val="006D0898"/>
    <w:rsid w:val="006D4437"/>
    <w:rsid w:val="006F048B"/>
    <w:rsid w:val="006F1E46"/>
    <w:rsid w:val="007052E8"/>
    <w:rsid w:val="00716021"/>
    <w:rsid w:val="00716EB6"/>
    <w:rsid w:val="00733AEB"/>
    <w:rsid w:val="00736BE4"/>
    <w:rsid w:val="00750146"/>
    <w:rsid w:val="00763846"/>
    <w:rsid w:val="0078786C"/>
    <w:rsid w:val="007A0872"/>
    <w:rsid w:val="007C1595"/>
    <w:rsid w:val="007C5DCA"/>
    <w:rsid w:val="007D1466"/>
    <w:rsid w:val="007D23C9"/>
    <w:rsid w:val="007D7329"/>
    <w:rsid w:val="007D7342"/>
    <w:rsid w:val="007E3BAF"/>
    <w:rsid w:val="007E5756"/>
    <w:rsid w:val="00800F9B"/>
    <w:rsid w:val="00802C38"/>
    <w:rsid w:val="00802F2B"/>
    <w:rsid w:val="00811052"/>
    <w:rsid w:val="00832A80"/>
    <w:rsid w:val="00846D3A"/>
    <w:rsid w:val="00846E13"/>
    <w:rsid w:val="00852FAE"/>
    <w:rsid w:val="00856BBF"/>
    <w:rsid w:val="00862E41"/>
    <w:rsid w:val="0086628A"/>
    <w:rsid w:val="008746BE"/>
    <w:rsid w:val="008771D9"/>
    <w:rsid w:val="008A621A"/>
    <w:rsid w:val="008C141A"/>
    <w:rsid w:val="008C32DD"/>
    <w:rsid w:val="008D1BC1"/>
    <w:rsid w:val="0091566C"/>
    <w:rsid w:val="009337A2"/>
    <w:rsid w:val="0094434A"/>
    <w:rsid w:val="00992AC0"/>
    <w:rsid w:val="0099797E"/>
    <w:rsid w:val="009C2B67"/>
    <w:rsid w:val="009D1715"/>
    <w:rsid w:val="009F0912"/>
    <w:rsid w:val="009F3A36"/>
    <w:rsid w:val="009F6C2C"/>
    <w:rsid w:val="00A069F0"/>
    <w:rsid w:val="00A177AA"/>
    <w:rsid w:val="00A25B19"/>
    <w:rsid w:val="00A351C9"/>
    <w:rsid w:val="00A365B4"/>
    <w:rsid w:val="00A37696"/>
    <w:rsid w:val="00A414A4"/>
    <w:rsid w:val="00A478CB"/>
    <w:rsid w:val="00A5094A"/>
    <w:rsid w:val="00A7316C"/>
    <w:rsid w:val="00A83454"/>
    <w:rsid w:val="00A85134"/>
    <w:rsid w:val="00AB08E6"/>
    <w:rsid w:val="00AC4313"/>
    <w:rsid w:val="00AD69CA"/>
    <w:rsid w:val="00AE3CB6"/>
    <w:rsid w:val="00AF043D"/>
    <w:rsid w:val="00B02C93"/>
    <w:rsid w:val="00B06699"/>
    <w:rsid w:val="00B70EBE"/>
    <w:rsid w:val="00B922D2"/>
    <w:rsid w:val="00BB514B"/>
    <w:rsid w:val="00BC7EFD"/>
    <w:rsid w:val="00BE2DF2"/>
    <w:rsid w:val="00BF7A63"/>
    <w:rsid w:val="00C1655D"/>
    <w:rsid w:val="00C2735E"/>
    <w:rsid w:val="00C3034C"/>
    <w:rsid w:val="00C354D3"/>
    <w:rsid w:val="00C45391"/>
    <w:rsid w:val="00C4673C"/>
    <w:rsid w:val="00C606C2"/>
    <w:rsid w:val="00C62066"/>
    <w:rsid w:val="00C631CD"/>
    <w:rsid w:val="00C667B1"/>
    <w:rsid w:val="00C91E36"/>
    <w:rsid w:val="00C95E9F"/>
    <w:rsid w:val="00CA75FD"/>
    <w:rsid w:val="00CD29F6"/>
    <w:rsid w:val="00CD41E2"/>
    <w:rsid w:val="00CE5BE6"/>
    <w:rsid w:val="00CF3A6E"/>
    <w:rsid w:val="00CF7236"/>
    <w:rsid w:val="00CF7981"/>
    <w:rsid w:val="00D21C4F"/>
    <w:rsid w:val="00D24365"/>
    <w:rsid w:val="00D358D3"/>
    <w:rsid w:val="00D574ED"/>
    <w:rsid w:val="00D75A7C"/>
    <w:rsid w:val="00D7651D"/>
    <w:rsid w:val="00D80D11"/>
    <w:rsid w:val="00D975D2"/>
    <w:rsid w:val="00DA56DD"/>
    <w:rsid w:val="00DB2D37"/>
    <w:rsid w:val="00DD3C6C"/>
    <w:rsid w:val="00DE489A"/>
    <w:rsid w:val="00DE5267"/>
    <w:rsid w:val="00DE53B1"/>
    <w:rsid w:val="00E00368"/>
    <w:rsid w:val="00E02C0D"/>
    <w:rsid w:val="00E06068"/>
    <w:rsid w:val="00E175D0"/>
    <w:rsid w:val="00E24B22"/>
    <w:rsid w:val="00E305C5"/>
    <w:rsid w:val="00E36FA0"/>
    <w:rsid w:val="00E42B48"/>
    <w:rsid w:val="00E434DE"/>
    <w:rsid w:val="00E54A49"/>
    <w:rsid w:val="00E56A5D"/>
    <w:rsid w:val="00E60083"/>
    <w:rsid w:val="00E63C63"/>
    <w:rsid w:val="00E67086"/>
    <w:rsid w:val="00E67A1F"/>
    <w:rsid w:val="00E7057B"/>
    <w:rsid w:val="00E72CA0"/>
    <w:rsid w:val="00E819AA"/>
    <w:rsid w:val="00EA0173"/>
    <w:rsid w:val="00EA2BD4"/>
    <w:rsid w:val="00EB07D7"/>
    <w:rsid w:val="00EB1AE4"/>
    <w:rsid w:val="00EB6CD0"/>
    <w:rsid w:val="00EC30AF"/>
    <w:rsid w:val="00EE506F"/>
    <w:rsid w:val="00EF7DD0"/>
    <w:rsid w:val="00F0279A"/>
    <w:rsid w:val="00F266D7"/>
    <w:rsid w:val="00F363A9"/>
    <w:rsid w:val="00F6143D"/>
    <w:rsid w:val="00F64BA1"/>
    <w:rsid w:val="00F73FD9"/>
    <w:rsid w:val="00F814B1"/>
    <w:rsid w:val="00F83CFE"/>
    <w:rsid w:val="00F97679"/>
    <w:rsid w:val="00F97B10"/>
    <w:rsid w:val="00FA25F0"/>
    <w:rsid w:val="00FA7C25"/>
    <w:rsid w:val="00FB264F"/>
    <w:rsid w:val="00FB5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004A31D2-E63E-414A-B192-33BBBD4F5D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50146"/>
    <w:pPr>
      <w:spacing w:after="200" w:line="276" w:lineRule="auto"/>
    </w:pPr>
    <w:rPr>
      <w:rFonts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750146"/>
    <w:rPr>
      <w:rFonts w:cs="Calibr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540</Words>
  <Characters>3084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Максим</cp:lastModifiedBy>
  <cp:revision>2</cp:revision>
  <cp:lastPrinted>2015-11-23T10:33:00Z</cp:lastPrinted>
  <dcterms:created xsi:type="dcterms:W3CDTF">2015-11-24T15:30:00Z</dcterms:created>
  <dcterms:modified xsi:type="dcterms:W3CDTF">2015-11-24T15:30:00Z</dcterms:modified>
</cp:coreProperties>
</file>